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EEA88" w14:textId="5BBAF5E1" w:rsidR="00720A23" w:rsidRDefault="00720A23" w:rsidP="00720A23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Program szkolenia</w:t>
      </w:r>
    </w:p>
    <w:p w14:paraId="278173AF" w14:textId="77777777" w:rsidR="00720A23" w:rsidRDefault="00720A23" w:rsidP="00720A23">
      <w:pPr>
        <w:jc w:val="center"/>
        <w:rPr>
          <w:rFonts w:ascii="Arial" w:hAnsi="Arial" w:cs="Arial"/>
          <w:b/>
          <w:bCs/>
        </w:rPr>
      </w:pPr>
    </w:p>
    <w:p w14:paraId="03EAED50" w14:textId="2E77A28A" w:rsidR="00CB0DA1" w:rsidRPr="00971462" w:rsidRDefault="002031D9" w:rsidP="00720A23">
      <w:pPr>
        <w:jc w:val="center"/>
        <w:rPr>
          <w:rFonts w:ascii="Arial" w:hAnsi="Arial" w:cs="Arial"/>
          <w:b/>
          <w:bCs/>
        </w:rPr>
      </w:pPr>
      <w:r w:rsidRPr="002031D9">
        <w:rPr>
          <w:rFonts w:ascii="Arial" w:hAnsi="Arial" w:cs="Arial"/>
          <w:b/>
          <w:bCs/>
        </w:rPr>
        <w:t>„Lokalna społeczność w sytuacji kryzysowej – organizacja, zasoby i działanie”.</w:t>
      </w:r>
    </w:p>
    <w:p w14:paraId="6C8DB178" w14:textId="77777777" w:rsidR="002031D9" w:rsidRDefault="002031D9" w:rsidP="00720A23">
      <w:pPr>
        <w:jc w:val="center"/>
        <w:rPr>
          <w:rFonts w:ascii="Arial" w:hAnsi="Arial" w:cs="Arial"/>
          <w:b/>
          <w:bCs/>
        </w:rPr>
      </w:pPr>
    </w:p>
    <w:p w14:paraId="669ED813" w14:textId="408294A7" w:rsidR="00CB0DA1" w:rsidRPr="00971462" w:rsidRDefault="00CB0DA1" w:rsidP="00720A23">
      <w:pPr>
        <w:jc w:val="center"/>
        <w:rPr>
          <w:rFonts w:ascii="Arial" w:hAnsi="Arial" w:cs="Arial"/>
          <w:b/>
          <w:bCs/>
        </w:rPr>
      </w:pPr>
      <w:r w:rsidRPr="00971462">
        <w:rPr>
          <w:rFonts w:ascii="Arial" w:hAnsi="Arial" w:cs="Arial"/>
          <w:b/>
          <w:bCs/>
        </w:rPr>
        <w:t>Miejsce:</w:t>
      </w:r>
      <w:r w:rsidR="002031D9">
        <w:rPr>
          <w:rFonts w:ascii="Arial" w:hAnsi="Arial" w:cs="Arial"/>
          <w:b/>
          <w:bCs/>
        </w:rPr>
        <w:t xml:space="preserve"> Poniatowa</w:t>
      </w:r>
    </w:p>
    <w:p w14:paraId="3C742C49" w14:textId="77777777" w:rsidR="002031D9" w:rsidRDefault="002031D9" w:rsidP="00720A23">
      <w:pPr>
        <w:jc w:val="center"/>
        <w:rPr>
          <w:rFonts w:ascii="Arial" w:hAnsi="Arial" w:cs="Arial"/>
          <w:b/>
          <w:bCs/>
        </w:rPr>
      </w:pPr>
    </w:p>
    <w:p w14:paraId="449DEB04" w14:textId="3EA34DE4" w:rsidR="00CB0DA1" w:rsidRPr="00971462" w:rsidRDefault="00CB0DA1" w:rsidP="00720A23">
      <w:pPr>
        <w:jc w:val="center"/>
        <w:rPr>
          <w:rFonts w:ascii="Arial" w:hAnsi="Arial" w:cs="Arial"/>
          <w:b/>
          <w:bCs/>
        </w:rPr>
      </w:pPr>
      <w:r w:rsidRPr="00971462">
        <w:rPr>
          <w:rFonts w:ascii="Arial" w:hAnsi="Arial" w:cs="Arial"/>
          <w:b/>
          <w:bCs/>
        </w:rPr>
        <w:t>Termin:</w:t>
      </w:r>
      <w:r w:rsidR="002031D9">
        <w:rPr>
          <w:rFonts w:ascii="Arial" w:hAnsi="Arial" w:cs="Arial"/>
          <w:b/>
          <w:bCs/>
        </w:rPr>
        <w:t xml:space="preserve"> 28.10.2026 r.</w:t>
      </w:r>
    </w:p>
    <w:p w14:paraId="0CEA7EE8" w14:textId="77777777" w:rsidR="00CB0DA1" w:rsidRPr="00971462" w:rsidRDefault="00CB0DA1" w:rsidP="00CB0DA1">
      <w:pPr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5"/>
        <w:gridCol w:w="7505"/>
      </w:tblGrid>
      <w:tr w:rsidR="00720A23" w14:paraId="7CB6DD6E" w14:textId="77777777" w:rsidTr="00882087">
        <w:tc>
          <w:tcPr>
            <w:tcW w:w="1555" w:type="dxa"/>
          </w:tcPr>
          <w:p w14:paraId="2EBA0B7D" w14:textId="62B18602" w:rsidR="00720A23" w:rsidRPr="00882087" w:rsidRDefault="00720A23" w:rsidP="00720A23">
            <w:pPr>
              <w:jc w:val="center"/>
              <w:rPr>
                <w:rFonts w:ascii="Times New Roman" w:hAnsi="Times New Roman" w:cs="Times New Roman"/>
              </w:rPr>
            </w:pPr>
            <w:r w:rsidRPr="00882087">
              <w:rPr>
                <w:rFonts w:ascii="Times New Roman" w:hAnsi="Times New Roman" w:cs="Times New Roman"/>
              </w:rPr>
              <w:t>Godzina</w:t>
            </w:r>
          </w:p>
          <w:p w14:paraId="36EC4B8B" w14:textId="44F90732" w:rsidR="00720A23" w:rsidRPr="00882087" w:rsidRDefault="00720A23" w:rsidP="00720A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05" w:type="dxa"/>
          </w:tcPr>
          <w:p w14:paraId="75A171F6" w14:textId="3E901F59" w:rsidR="00720A23" w:rsidRPr="00882087" w:rsidRDefault="00720A23" w:rsidP="00720A23">
            <w:pPr>
              <w:jc w:val="center"/>
              <w:rPr>
                <w:rFonts w:ascii="Times New Roman" w:hAnsi="Times New Roman" w:cs="Times New Roman"/>
              </w:rPr>
            </w:pPr>
            <w:r w:rsidRPr="00882087">
              <w:rPr>
                <w:rFonts w:ascii="Times New Roman" w:hAnsi="Times New Roman" w:cs="Times New Roman"/>
              </w:rPr>
              <w:t>Wyszczególnienie</w:t>
            </w:r>
          </w:p>
          <w:p w14:paraId="221AE459" w14:textId="17ED28DB" w:rsidR="00720A23" w:rsidRPr="00882087" w:rsidRDefault="00720A23" w:rsidP="00720A2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0A23" w14:paraId="182B9781" w14:textId="77777777" w:rsidTr="00882087">
        <w:tc>
          <w:tcPr>
            <w:tcW w:w="1555" w:type="dxa"/>
          </w:tcPr>
          <w:p w14:paraId="0E59C085" w14:textId="2B34DCF4" w:rsidR="00720A23" w:rsidRPr="00882087" w:rsidRDefault="00720A23" w:rsidP="00E71439">
            <w:pPr>
              <w:rPr>
                <w:rFonts w:ascii="Times New Roman" w:hAnsi="Times New Roman" w:cs="Times New Roman"/>
              </w:rPr>
            </w:pPr>
            <w:r w:rsidRPr="00882087">
              <w:rPr>
                <w:rFonts w:ascii="Times New Roman" w:hAnsi="Times New Roman" w:cs="Times New Roman"/>
              </w:rPr>
              <w:t xml:space="preserve">10:00 </w:t>
            </w:r>
            <w:r w:rsidR="00882087" w:rsidRPr="00882087">
              <w:rPr>
                <w:rFonts w:ascii="Times New Roman" w:hAnsi="Times New Roman" w:cs="Times New Roman"/>
              </w:rPr>
              <w:t>–</w:t>
            </w:r>
            <w:r w:rsidRPr="00882087">
              <w:rPr>
                <w:rFonts w:ascii="Times New Roman" w:hAnsi="Times New Roman" w:cs="Times New Roman"/>
              </w:rPr>
              <w:t xml:space="preserve"> </w:t>
            </w:r>
            <w:r w:rsidR="00882087" w:rsidRPr="00882087">
              <w:rPr>
                <w:rFonts w:ascii="Times New Roman" w:hAnsi="Times New Roman" w:cs="Times New Roman"/>
              </w:rPr>
              <w:t xml:space="preserve">13:00 </w:t>
            </w:r>
          </w:p>
        </w:tc>
        <w:tc>
          <w:tcPr>
            <w:tcW w:w="7505" w:type="dxa"/>
          </w:tcPr>
          <w:p w14:paraId="2A14D12D" w14:textId="77777777" w:rsidR="00720A23" w:rsidRPr="00882087" w:rsidRDefault="00720A23" w:rsidP="00796AD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88208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Blok 1. Rola lokalnych liderów w systemie ochrony ludności</w:t>
            </w:r>
          </w:p>
          <w:p w14:paraId="7BA968EF" w14:textId="77777777" w:rsidR="00720A23" w:rsidRPr="00882087" w:rsidRDefault="00720A23" w:rsidP="00796AD9">
            <w:pPr>
              <w:numPr>
                <w:ilvl w:val="0"/>
                <w:numId w:val="2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8208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rola lokalnych liderów w budowaniu odporności społecznej; </w:t>
            </w:r>
          </w:p>
          <w:p w14:paraId="2D2BA4DE" w14:textId="77777777" w:rsidR="00720A23" w:rsidRPr="00882087" w:rsidRDefault="00720A23" w:rsidP="00796AD9">
            <w:pPr>
              <w:numPr>
                <w:ilvl w:val="0"/>
                <w:numId w:val="2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8208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współpraca z wójtem/burmistrzem, OSP, PSP, WOT, sołtysami, KGW i innymi organizacjami; </w:t>
            </w:r>
          </w:p>
          <w:p w14:paraId="7E609EDA" w14:textId="77777777" w:rsidR="00720A23" w:rsidRPr="00882087" w:rsidRDefault="00720A23" w:rsidP="00796AD9">
            <w:pPr>
              <w:numPr>
                <w:ilvl w:val="0"/>
                <w:numId w:val="2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8208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co lokalny lider może robić przed wystąpieniem kryzysu, a jak może wspierać społeczność w jego trakcie; </w:t>
            </w:r>
          </w:p>
          <w:p w14:paraId="5BBB18F7" w14:textId="77777777" w:rsidR="00720A23" w:rsidRPr="00882087" w:rsidRDefault="00720A23" w:rsidP="00796AD9">
            <w:pPr>
              <w:numPr>
                <w:ilvl w:val="0"/>
                <w:numId w:val="2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8208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organizowanie wolontariatu i pomocy sąsiedzkiej; </w:t>
            </w:r>
          </w:p>
          <w:p w14:paraId="33B99AAA" w14:textId="77777777" w:rsidR="00720A23" w:rsidRPr="00882087" w:rsidRDefault="00720A23" w:rsidP="00796AD9">
            <w:pPr>
              <w:numPr>
                <w:ilvl w:val="0"/>
                <w:numId w:val="2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8208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identyfikacja osób wymagających szczególnego wsparcia; </w:t>
            </w:r>
          </w:p>
          <w:p w14:paraId="726F4AEA" w14:textId="77777777" w:rsidR="00720A23" w:rsidRPr="00882087" w:rsidRDefault="00720A23" w:rsidP="00796AD9">
            <w:pPr>
              <w:numPr>
                <w:ilvl w:val="0"/>
                <w:numId w:val="2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8208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rola lokalnych liderów jako łącznika pomiędzy mieszkańcami, organizacjami i instytucjami. </w:t>
            </w:r>
          </w:p>
          <w:p w14:paraId="3299E713" w14:textId="77777777" w:rsidR="00720A23" w:rsidRPr="00882087" w:rsidRDefault="00720A23" w:rsidP="00796AD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88208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Blok 2. „Co mamy na miejscu?” – mapowanie lokalnych zasobów</w:t>
            </w:r>
          </w:p>
          <w:p w14:paraId="55428550" w14:textId="77777777" w:rsidR="00720A23" w:rsidRPr="00882087" w:rsidRDefault="00720A23" w:rsidP="00796AD9">
            <w:pPr>
              <w:numPr>
                <w:ilvl w:val="0"/>
                <w:numId w:val="3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8208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agregaty prądotwórcze i alternatywne źródła zasilania; </w:t>
            </w:r>
          </w:p>
          <w:p w14:paraId="74013DDA" w14:textId="77777777" w:rsidR="00720A23" w:rsidRPr="00882087" w:rsidRDefault="00720A23" w:rsidP="00796AD9">
            <w:pPr>
              <w:numPr>
                <w:ilvl w:val="0"/>
                <w:numId w:val="3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8208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studnie i źródła wody; </w:t>
            </w:r>
          </w:p>
          <w:p w14:paraId="6EAED4B2" w14:textId="77777777" w:rsidR="00720A23" w:rsidRPr="00882087" w:rsidRDefault="00720A23" w:rsidP="00796AD9">
            <w:pPr>
              <w:numPr>
                <w:ilvl w:val="0"/>
                <w:numId w:val="3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8208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żywność i zaplecze gastronomiczne; </w:t>
            </w:r>
          </w:p>
          <w:p w14:paraId="44229E49" w14:textId="77777777" w:rsidR="00720A23" w:rsidRPr="00882087" w:rsidRDefault="00720A23" w:rsidP="00796AD9">
            <w:pPr>
              <w:numPr>
                <w:ilvl w:val="0"/>
                <w:numId w:val="3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8208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pojazdy i możliwości transportu; </w:t>
            </w:r>
          </w:p>
          <w:p w14:paraId="7F1F2677" w14:textId="77777777" w:rsidR="00720A23" w:rsidRPr="00882087" w:rsidRDefault="00720A23" w:rsidP="00796AD9">
            <w:pPr>
              <w:numPr>
                <w:ilvl w:val="0"/>
                <w:numId w:val="3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8208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remizy, świetlice, szkoły i inne miejsca mogące pełnić funkcję punktów pomocy; </w:t>
            </w:r>
          </w:p>
          <w:p w14:paraId="69139C2A" w14:textId="77777777" w:rsidR="00720A23" w:rsidRPr="00882087" w:rsidRDefault="00720A23" w:rsidP="00796AD9">
            <w:pPr>
              <w:numPr>
                <w:ilvl w:val="0"/>
                <w:numId w:val="3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8208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sprzęt OSP, NGO, przedsiębiorców i mieszkańców; </w:t>
            </w:r>
          </w:p>
          <w:p w14:paraId="305AD7B1" w14:textId="77777777" w:rsidR="00720A23" w:rsidRPr="00882087" w:rsidRDefault="00720A23" w:rsidP="00796AD9">
            <w:pPr>
              <w:numPr>
                <w:ilvl w:val="0"/>
                <w:numId w:val="3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8208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baza noclegowa; </w:t>
            </w:r>
          </w:p>
          <w:p w14:paraId="28117260" w14:textId="77777777" w:rsidR="00720A23" w:rsidRPr="00882087" w:rsidRDefault="00720A23" w:rsidP="00796AD9">
            <w:pPr>
              <w:numPr>
                <w:ilvl w:val="0"/>
                <w:numId w:val="3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8208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osoby posiadające przydatne kompetencje; </w:t>
            </w:r>
          </w:p>
          <w:p w14:paraId="405D94E2" w14:textId="77777777" w:rsidR="00720A23" w:rsidRPr="00882087" w:rsidRDefault="00720A23" w:rsidP="00796AD9">
            <w:pPr>
              <w:numPr>
                <w:ilvl w:val="0"/>
                <w:numId w:val="3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8208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zasoby potrzebne do przyjęcia osób ewakuowanych. </w:t>
            </w:r>
          </w:p>
          <w:p w14:paraId="243B7606" w14:textId="77777777" w:rsidR="00720A23" w:rsidRPr="00882087" w:rsidRDefault="00720A23" w:rsidP="00796AD9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</w:p>
        </w:tc>
      </w:tr>
      <w:tr w:rsidR="00882087" w14:paraId="6D8A48F5" w14:textId="77777777" w:rsidTr="00882087">
        <w:tc>
          <w:tcPr>
            <w:tcW w:w="1555" w:type="dxa"/>
          </w:tcPr>
          <w:p w14:paraId="15DBFA5A" w14:textId="1BCC4957" w:rsidR="00882087" w:rsidRPr="00882087" w:rsidRDefault="00882087" w:rsidP="00E71439">
            <w:pPr>
              <w:rPr>
                <w:rFonts w:ascii="Times New Roman" w:hAnsi="Times New Roman" w:cs="Times New Roman"/>
              </w:rPr>
            </w:pPr>
            <w:r w:rsidRPr="00882087">
              <w:rPr>
                <w:rFonts w:ascii="Times New Roman" w:hAnsi="Times New Roman" w:cs="Times New Roman"/>
              </w:rPr>
              <w:t>13:00 – 14:00</w:t>
            </w:r>
          </w:p>
        </w:tc>
        <w:tc>
          <w:tcPr>
            <w:tcW w:w="7505" w:type="dxa"/>
          </w:tcPr>
          <w:p w14:paraId="7317140B" w14:textId="77777777" w:rsidR="00882087" w:rsidRDefault="00882087" w:rsidP="00796AD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8208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Obiad</w:t>
            </w:r>
          </w:p>
          <w:p w14:paraId="331FFF1A" w14:textId="36241017" w:rsidR="00796AD9" w:rsidRPr="00882087" w:rsidRDefault="00796AD9" w:rsidP="00796AD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882087" w14:paraId="589B99D0" w14:textId="77777777" w:rsidTr="00882087">
        <w:tc>
          <w:tcPr>
            <w:tcW w:w="1555" w:type="dxa"/>
          </w:tcPr>
          <w:p w14:paraId="458BF418" w14:textId="62CB6631" w:rsidR="00882087" w:rsidRPr="00882087" w:rsidRDefault="00882087" w:rsidP="00E71439">
            <w:pPr>
              <w:rPr>
                <w:rFonts w:ascii="Times New Roman" w:hAnsi="Times New Roman" w:cs="Times New Roman"/>
              </w:rPr>
            </w:pPr>
            <w:r w:rsidRPr="00882087">
              <w:rPr>
                <w:rFonts w:ascii="Times New Roman" w:hAnsi="Times New Roman" w:cs="Times New Roman"/>
              </w:rPr>
              <w:lastRenderedPageBreak/>
              <w:t>14:00-16:00</w:t>
            </w:r>
          </w:p>
        </w:tc>
        <w:tc>
          <w:tcPr>
            <w:tcW w:w="7505" w:type="dxa"/>
          </w:tcPr>
          <w:p w14:paraId="6468A9FC" w14:textId="77777777" w:rsidR="00882087" w:rsidRPr="00882087" w:rsidRDefault="00882087" w:rsidP="00796AD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88208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Blok 3. Pierwsze działania w sytuacji kryzysowej i podstawy pierwszej pomocy</w:t>
            </w:r>
          </w:p>
          <w:p w14:paraId="1E4E1831" w14:textId="77777777" w:rsidR="00882087" w:rsidRPr="00882087" w:rsidRDefault="00882087" w:rsidP="00796AD9">
            <w:pPr>
              <w:numPr>
                <w:ilvl w:val="0"/>
                <w:numId w:val="4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8208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organizacja lokalnego punktu pomocy; </w:t>
            </w:r>
          </w:p>
          <w:p w14:paraId="3502DC01" w14:textId="77777777" w:rsidR="00882087" w:rsidRPr="00882087" w:rsidRDefault="00882087" w:rsidP="00796AD9">
            <w:pPr>
              <w:numPr>
                <w:ilvl w:val="0"/>
                <w:numId w:val="4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8208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zasady bezpiecznego udzielania pierwszej pomocy; </w:t>
            </w:r>
          </w:p>
          <w:p w14:paraId="49BEE1C9" w14:textId="77777777" w:rsidR="00882087" w:rsidRPr="00882087" w:rsidRDefault="00882087" w:rsidP="00796AD9">
            <w:pPr>
              <w:numPr>
                <w:ilvl w:val="0"/>
                <w:numId w:val="4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8208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tamowanie masywnych krwotoków; </w:t>
            </w:r>
          </w:p>
          <w:p w14:paraId="3AE8CA8A" w14:textId="77777777" w:rsidR="00882087" w:rsidRPr="00882087" w:rsidRDefault="00882087" w:rsidP="00796AD9">
            <w:pPr>
              <w:numPr>
                <w:ilvl w:val="0"/>
                <w:numId w:val="4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8208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wykorzystanie podstawowego wyposażenia ratowniczego; </w:t>
            </w:r>
          </w:p>
          <w:p w14:paraId="0FAEE6E7" w14:textId="77777777" w:rsidR="00882087" w:rsidRPr="00882087" w:rsidRDefault="00882087" w:rsidP="00796AD9">
            <w:pPr>
              <w:numPr>
                <w:ilvl w:val="0"/>
                <w:numId w:val="4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8208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postępowanie z osobą poszkodowaną do czasu przyjazdu służb; </w:t>
            </w:r>
          </w:p>
          <w:p w14:paraId="43DCEC6E" w14:textId="77777777" w:rsidR="00882087" w:rsidRPr="00882087" w:rsidRDefault="00882087" w:rsidP="00796AD9">
            <w:pPr>
              <w:numPr>
                <w:ilvl w:val="0"/>
                <w:numId w:val="4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8208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podział zadań pomiędzy mieszkańców i liderów. </w:t>
            </w:r>
          </w:p>
          <w:p w14:paraId="0D6720DD" w14:textId="77777777" w:rsidR="00882087" w:rsidRPr="00882087" w:rsidRDefault="00882087" w:rsidP="00796AD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88208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Blok 4. Symulacja „72 godziny bez prądu”</w:t>
            </w:r>
          </w:p>
          <w:p w14:paraId="48647D26" w14:textId="77777777" w:rsidR="00882087" w:rsidRPr="00882087" w:rsidRDefault="00882087" w:rsidP="00796AD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8208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Scenariusz: gwałtowna wichura powoduje długotrwały </w:t>
            </w:r>
            <w:proofErr w:type="spellStart"/>
            <w:r w:rsidRPr="0088208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blackout</w:t>
            </w:r>
            <w:proofErr w:type="spellEnd"/>
            <w:r w:rsidRPr="0088208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. Nie działa </w:t>
            </w:r>
            <w:proofErr w:type="spellStart"/>
            <w:r w:rsidRPr="0088208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internet</w:t>
            </w:r>
            <w:proofErr w:type="spellEnd"/>
            <w:r w:rsidRPr="0088208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, stopniowo zanika telefonia komórkowa, pojawiają się problemy z wodą, ogrzewaniem i płatnościami. Część dróg jest nieprzejezdna. Pomoc z zewnątrz jest ograniczona.</w:t>
            </w:r>
          </w:p>
          <w:p w14:paraId="2520063A" w14:textId="65951DFA" w:rsidR="00882087" w:rsidRPr="00796AD9" w:rsidRDefault="00882087" w:rsidP="00796AD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8208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Uczestnicy w grupach muszą zdecydować: kto koordynuje działania, jakie zasoby są dostępne, gdzie powstaje punkt pomocy, jak dotrzeć do seniorów i osób samotnych, jak zorganizować pomoc sąsiedzką oraz jakie informacje należy przekazać mieszkańcom.</w:t>
            </w:r>
          </w:p>
        </w:tc>
      </w:tr>
    </w:tbl>
    <w:p w14:paraId="1B133F68" w14:textId="77777777" w:rsidR="00E71439" w:rsidRPr="00971462" w:rsidRDefault="00E71439" w:rsidP="00E71439">
      <w:pPr>
        <w:rPr>
          <w:rFonts w:ascii="Arial" w:hAnsi="Arial" w:cs="Arial"/>
        </w:rPr>
      </w:pPr>
    </w:p>
    <w:sectPr w:rsidR="00E71439" w:rsidRPr="00971462" w:rsidSect="00971462">
      <w:headerReference w:type="default" r:id="rId8"/>
      <w:footerReference w:type="default" r:id="rId9"/>
      <w:pgSz w:w="11906" w:h="16838"/>
      <w:pgMar w:top="0" w:right="1134" w:bottom="567" w:left="17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E8535" w14:textId="77777777" w:rsidR="00C40093" w:rsidRDefault="00C40093" w:rsidP="008242EA">
      <w:r>
        <w:separator/>
      </w:r>
    </w:p>
  </w:endnote>
  <w:endnote w:type="continuationSeparator" w:id="0">
    <w:p w14:paraId="73A9E513" w14:textId="77777777" w:rsidR="00C40093" w:rsidRDefault="00C40093" w:rsidP="00824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E9F43" w14:textId="77777777" w:rsidR="0054054A" w:rsidRPr="00924850" w:rsidRDefault="00924850" w:rsidP="00924850">
    <w:pPr>
      <w:pStyle w:val="Stopka"/>
    </w:pPr>
    <w:r w:rsidRPr="00A03FD0">
      <w:rPr>
        <w:noProof/>
        <w:sz w:val="2"/>
        <w:szCs w:val="2"/>
        <w:lang w:eastAsia="pl-PL"/>
      </w:rPr>
      <w:drawing>
        <wp:anchor distT="0" distB="0" distL="114300" distR="114300" simplePos="0" relativeHeight="251660288" behindDoc="1" locked="0" layoutInCell="1" allowOverlap="1" wp14:anchorId="3ADC0752" wp14:editId="2611A7BD">
          <wp:simplePos x="0" y="0"/>
          <wp:positionH relativeFrom="column">
            <wp:posOffset>-528320</wp:posOffset>
          </wp:positionH>
          <wp:positionV relativeFrom="paragraph">
            <wp:posOffset>-421640</wp:posOffset>
          </wp:positionV>
          <wp:extent cx="5962650" cy="847725"/>
          <wp:effectExtent l="19050" t="0" r="0" b="0"/>
          <wp:wrapTight wrapText="bothSides">
            <wp:wrapPolygon edited="0">
              <wp:start x="-69" y="0"/>
              <wp:lineTo x="-69" y="21357"/>
              <wp:lineTo x="21600" y="21357"/>
              <wp:lineTo x="21600" y="0"/>
              <wp:lineTo x="-69" y="0"/>
            </wp:wrapPolygon>
          </wp:wrapTight>
          <wp:docPr id="691679958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064" b="6884"/>
                  <a:stretch>
                    <a:fillRect/>
                  </a:stretch>
                </pic:blipFill>
                <pic:spPr bwMode="auto">
                  <a:xfrm>
                    <a:off x="0" y="0"/>
                    <a:ext cx="596265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C3C69" w14:textId="77777777" w:rsidR="00C40093" w:rsidRDefault="00C40093" w:rsidP="008242EA">
      <w:r>
        <w:separator/>
      </w:r>
    </w:p>
  </w:footnote>
  <w:footnote w:type="continuationSeparator" w:id="0">
    <w:p w14:paraId="253AE709" w14:textId="77777777" w:rsidR="00C40093" w:rsidRDefault="00C40093" w:rsidP="00824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06B8A" w14:textId="77777777" w:rsidR="008242EA" w:rsidRDefault="008242EA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37DC7FB" wp14:editId="7B6DB595">
          <wp:simplePos x="0" y="0"/>
          <wp:positionH relativeFrom="column">
            <wp:posOffset>24130</wp:posOffset>
          </wp:positionH>
          <wp:positionV relativeFrom="paragraph">
            <wp:posOffset>-193040</wp:posOffset>
          </wp:positionV>
          <wp:extent cx="5638800" cy="1638300"/>
          <wp:effectExtent l="19050" t="0" r="0" b="0"/>
          <wp:wrapTight wrapText="bothSides">
            <wp:wrapPolygon edited="0">
              <wp:start x="-73" y="0"/>
              <wp:lineTo x="-73" y="21349"/>
              <wp:lineTo x="21600" y="21349"/>
              <wp:lineTo x="21600" y="0"/>
              <wp:lineTo x="-73" y="0"/>
            </wp:wrapPolygon>
          </wp:wrapTight>
          <wp:docPr id="4493280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8800" cy="163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2A293B"/>
    <w:multiLevelType w:val="multilevel"/>
    <w:tmpl w:val="FFE22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497DAA"/>
    <w:multiLevelType w:val="hybridMultilevel"/>
    <w:tmpl w:val="AAC60BF6"/>
    <w:lvl w:ilvl="0" w:tplc="67E4219C">
      <w:start w:val="9"/>
      <w:numFmt w:val="bullet"/>
      <w:lvlText w:val=""/>
      <w:lvlJc w:val="left"/>
      <w:pPr>
        <w:ind w:left="2535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32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95" w:hanging="360"/>
      </w:pPr>
      <w:rPr>
        <w:rFonts w:ascii="Wingdings" w:hAnsi="Wingdings" w:hint="default"/>
      </w:rPr>
    </w:lvl>
  </w:abstractNum>
  <w:abstractNum w:abstractNumId="2" w15:restartNumberingAfterBreak="0">
    <w:nsid w:val="655E0398"/>
    <w:multiLevelType w:val="multilevel"/>
    <w:tmpl w:val="1F6E3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2D4ED4"/>
    <w:multiLevelType w:val="multilevel"/>
    <w:tmpl w:val="C4EE5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0821563">
    <w:abstractNumId w:val="1"/>
  </w:num>
  <w:num w:numId="2" w16cid:durableId="197395655">
    <w:abstractNumId w:val="0"/>
  </w:num>
  <w:num w:numId="3" w16cid:durableId="167406542">
    <w:abstractNumId w:val="2"/>
  </w:num>
  <w:num w:numId="4" w16cid:durableId="19824645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2EA"/>
    <w:rsid w:val="00005063"/>
    <w:rsid w:val="000B44F4"/>
    <w:rsid w:val="000C6CB0"/>
    <w:rsid w:val="000E3A01"/>
    <w:rsid w:val="00102012"/>
    <w:rsid w:val="0011519B"/>
    <w:rsid w:val="001434C7"/>
    <w:rsid w:val="001445BF"/>
    <w:rsid w:val="001C65ED"/>
    <w:rsid w:val="002031D9"/>
    <w:rsid w:val="002166AF"/>
    <w:rsid w:val="00216B61"/>
    <w:rsid w:val="002B3B87"/>
    <w:rsid w:val="00325049"/>
    <w:rsid w:val="003A593B"/>
    <w:rsid w:val="003E6641"/>
    <w:rsid w:val="003F43DB"/>
    <w:rsid w:val="00460365"/>
    <w:rsid w:val="004E57C8"/>
    <w:rsid w:val="0054054A"/>
    <w:rsid w:val="005A56E4"/>
    <w:rsid w:val="005C5130"/>
    <w:rsid w:val="005F7E66"/>
    <w:rsid w:val="00602477"/>
    <w:rsid w:val="00610A5D"/>
    <w:rsid w:val="00650C24"/>
    <w:rsid w:val="00650CE0"/>
    <w:rsid w:val="00664E38"/>
    <w:rsid w:val="00685651"/>
    <w:rsid w:val="006A24E8"/>
    <w:rsid w:val="006D4EC3"/>
    <w:rsid w:val="006F2036"/>
    <w:rsid w:val="00720A23"/>
    <w:rsid w:val="0076555A"/>
    <w:rsid w:val="00796AD9"/>
    <w:rsid w:val="007C171C"/>
    <w:rsid w:val="0081014C"/>
    <w:rsid w:val="00816FA5"/>
    <w:rsid w:val="008242EA"/>
    <w:rsid w:val="00826C9C"/>
    <w:rsid w:val="00853202"/>
    <w:rsid w:val="008761AB"/>
    <w:rsid w:val="00882087"/>
    <w:rsid w:val="008D7287"/>
    <w:rsid w:val="00924850"/>
    <w:rsid w:val="009252D1"/>
    <w:rsid w:val="00953B51"/>
    <w:rsid w:val="00971462"/>
    <w:rsid w:val="009F13BE"/>
    <w:rsid w:val="009F4F31"/>
    <w:rsid w:val="00A03FD0"/>
    <w:rsid w:val="00AB2C77"/>
    <w:rsid w:val="00AD48DC"/>
    <w:rsid w:val="00B829CE"/>
    <w:rsid w:val="00C040B7"/>
    <w:rsid w:val="00C40093"/>
    <w:rsid w:val="00C63DED"/>
    <w:rsid w:val="00CB0DA1"/>
    <w:rsid w:val="00CF136C"/>
    <w:rsid w:val="00CF1812"/>
    <w:rsid w:val="00CF72D6"/>
    <w:rsid w:val="00D9317F"/>
    <w:rsid w:val="00DB7075"/>
    <w:rsid w:val="00DE259F"/>
    <w:rsid w:val="00E24AA1"/>
    <w:rsid w:val="00E71439"/>
    <w:rsid w:val="00ED3094"/>
    <w:rsid w:val="00F47CE2"/>
    <w:rsid w:val="00F85FAA"/>
    <w:rsid w:val="00F91EF8"/>
    <w:rsid w:val="00F967B6"/>
    <w:rsid w:val="00FA255B"/>
    <w:rsid w:val="00FA3694"/>
    <w:rsid w:val="00FF7B79"/>
    <w:rsid w:val="0AF17D77"/>
    <w:rsid w:val="0F3F8143"/>
    <w:rsid w:val="13D2E0F9"/>
    <w:rsid w:val="14596B24"/>
    <w:rsid w:val="194D2389"/>
    <w:rsid w:val="1ED49FFD"/>
    <w:rsid w:val="2088F16C"/>
    <w:rsid w:val="275D330E"/>
    <w:rsid w:val="2DF17464"/>
    <w:rsid w:val="348F29FB"/>
    <w:rsid w:val="37114C8C"/>
    <w:rsid w:val="3AF45719"/>
    <w:rsid w:val="43153CEE"/>
    <w:rsid w:val="456B5C1B"/>
    <w:rsid w:val="466C3791"/>
    <w:rsid w:val="47F2DCF0"/>
    <w:rsid w:val="48A51C91"/>
    <w:rsid w:val="4F2E09FB"/>
    <w:rsid w:val="58850B3A"/>
    <w:rsid w:val="61CEDE70"/>
    <w:rsid w:val="620422F1"/>
    <w:rsid w:val="64E79543"/>
    <w:rsid w:val="713191DE"/>
    <w:rsid w:val="7586EE8E"/>
    <w:rsid w:val="76791A13"/>
    <w:rsid w:val="78721BB6"/>
    <w:rsid w:val="7A4469AE"/>
    <w:rsid w:val="7AA3D8C2"/>
    <w:rsid w:val="7E323E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94131"/>
  <w15:docId w15:val="{1147CC72-8AF9-4C52-ADF2-600C97112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242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242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242E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242E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242E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242E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242E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242E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242E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42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242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242E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242E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242E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242E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242E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242E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242EA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242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242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242E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242E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242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242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242E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242E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242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242E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242E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242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242EA"/>
  </w:style>
  <w:style w:type="paragraph" w:styleId="Stopka">
    <w:name w:val="footer"/>
    <w:basedOn w:val="Normalny"/>
    <w:link w:val="StopkaZnak"/>
    <w:uiPriority w:val="99"/>
    <w:unhideWhenUsed/>
    <w:rsid w:val="008242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42EA"/>
  </w:style>
  <w:style w:type="table" w:styleId="Tabela-Siatka">
    <w:name w:val="Table Grid"/>
    <w:basedOn w:val="Standardowy"/>
    <w:uiPriority w:val="39"/>
    <w:rsid w:val="00824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BD4A5F-FAAD-4550-94A3-1C73A3049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295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Sych</dc:creator>
  <cp:lastModifiedBy>LGD Owocowy Szlak</cp:lastModifiedBy>
  <cp:revision>2</cp:revision>
  <cp:lastPrinted>2026-09-03T11:24:00Z</cp:lastPrinted>
  <dcterms:created xsi:type="dcterms:W3CDTF">2026-10-19T12:35:00Z</dcterms:created>
  <dcterms:modified xsi:type="dcterms:W3CDTF">2026-10-19T12:35:00Z</dcterms:modified>
</cp:coreProperties>
</file>