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292C" w14:textId="77777777" w:rsidR="008602C5" w:rsidRDefault="008602C5" w:rsidP="008602C5">
      <w:pPr>
        <w:spacing w:line="360" w:lineRule="auto"/>
        <w:rPr>
          <w:rFonts w:eastAsia="Calibri"/>
          <w:b/>
          <w:bCs/>
          <w:lang w:eastAsia="en-US"/>
        </w:rPr>
      </w:pPr>
    </w:p>
    <w:p w14:paraId="14443177" w14:textId="167B2254" w:rsidR="008602C5" w:rsidRPr="008602C5" w:rsidRDefault="008602C5" w:rsidP="008602C5">
      <w:pPr>
        <w:spacing w:line="360" w:lineRule="auto"/>
        <w:jc w:val="center"/>
        <w:rPr>
          <w:rFonts w:eastAsia="Calibri"/>
          <w:b/>
          <w:bCs/>
          <w:lang w:eastAsia="en-US"/>
        </w:rPr>
      </w:pPr>
      <w:r w:rsidRPr="008602C5">
        <w:rPr>
          <w:rFonts w:eastAsia="Calibri"/>
          <w:b/>
          <w:bCs/>
          <w:lang w:eastAsia="en-US"/>
        </w:rPr>
        <w:t>Harmonogram Planu Komunikacji na rok 202</w:t>
      </w:r>
      <w:r w:rsidR="00E94586">
        <w:rPr>
          <w:rFonts w:eastAsia="Calibri"/>
          <w:b/>
          <w:bCs/>
          <w:lang w:eastAsia="en-US"/>
        </w:rPr>
        <w:t>6</w:t>
      </w:r>
      <w:r w:rsidRPr="008602C5">
        <w:rPr>
          <w:rFonts w:eastAsia="Calibri"/>
          <w:b/>
          <w:bCs/>
          <w:lang w:eastAsia="en-US"/>
        </w:rPr>
        <w:t xml:space="preserve"> r.</w:t>
      </w:r>
    </w:p>
    <w:p w14:paraId="4151BFEB" w14:textId="0F6E9A14" w:rsidR="0029610F" w:rsidRPr="008602C5" w:rsidRDefault="00337886" w:rsidP="008602C5">
      <w:pPr>
        <w:spacing w:line="360" w:lineRule="auto"/>
        <w:jc w:val="center"/>
        <w:rPr>
          <w:b/>
          <w:bCs/>
        </w:rPr>
      </w:pPr>
      <w:r w:rsidRPr="008602C5">
        <w:rPr>
          <w:b/>
          <w:bCs/>
        </w:rPr>
        <w:t>w ramach wdrażania</w:t>
      </w:r>
      <w:r w:rsidR="003F7BAB" w:rsidRPr="008602C5">
        <w:rPr>
          <w:b/>
          <w:bCs/>
        </w:rPr>
        <w:t xml:space="preserve"> Lokalnej Strategii Rozwoju na lata 2023 – 2027 dla obszaru Lokalnej Grupy Działania „Owocowy Szlak</w:t>
      </w:r>
      <w:r w:rsidRPr="008602C5">
        <w:rPr>
          <w:b/>
          <w:bCs/>
        </w:rPr>
        <w:t>”</w:t>
      </w:r>
    </w:p>
    <w:p w14:paraId="4E25EE39" w14:textId="77777777" w:rsidR="00350286" w:rsidRPr="008602C5" w:rsidRDefault="00350286" w:rsidP="003F7BAB">
      <w:pPr>
        <w:spacing w:line="360" w:lineRule="auto"/>
        <w:jc w:val="center"/>
        <w:rPr>
          <w:b/>
          <w:bCs/>
          <w:sz w:val="16"/>
          <w:szCs w:val="16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984"/>
        <w:gridCol w:w="2977"/>
        <w:gridCol w:w="2977"/>
        <w:gridCol w:w="2409"/>
        <w:gridCol w:w="2840"/>
        <w:gridCol w:w="1980"/>
      </w:tblGrid>
      <w:tr w:rsidR="008602C5" w:rsidRPr="008602C5" w14:paraId="0045CB6E" w14:textId="77777777" w:rsidTr="00463264">
        <w:trPr>
          <w:jc w:val="center"/>
        </w:trPr>
        <w:tc>
          <w:tcPr>
            <w:tcW w:w="988" w:type="dxa"/>
            <w:shd w:val="clear" w:color="auto" w:fill="F4B083"/>
          </w:tcPr>
          <w:p w14:paraId="5CC8069D" w14:textId="77777777" w:rsidR="008602C5" w:rsidRPr="008602C5" w:rsidRDefault="008602C5" w:rsidP="008602C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bookmarkStart w:id="0" w:name="_Toc173722609"/>
            <w:bookmarkStart w:id="1" w:name="_Toc203980492"/>
            <w:bookmarkStart w:id="2" w:name="_Toc204405476"/>
            <w:bookmarkStart w:id="3" w:name="_Toc205144604"/>
            <w:bookmarkStart w:id="4" w:name="_Toc205144787"/>
            <w:bookmarkStart w:id="5" w:name="_Toc205144974"/>
            <w:bookmarkStart w:id="6" w:name="_Toc205970065"/>
            <w:bookmarkStart w:id="7" w:name="_Toc209519937"/>
            <w:bookmarkStart w:id="8" w:name="_Toc209520234"/>
            <w:bookmarkStart w:id="9" w:name="_Toc209520298"/>
            <w:bookmarkStart w:id="10" w:name="_Toc209600076"/>
            <w:bookmarkStart w:id="11" w:name="_Toc210014258"/>
            <w:bookmarkStart w:id="12" w:name="_Toc173722608"/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Termin</w:t>
            </w:r>
          </w:p>
        </w:tc>
        <w:tc>
          <w:tcPr>
            <w:tcW w:w="1984" w:type="dxa"/>
            <w:shd w:val="clear" w:color="auto" w:fill="F4B083"/>
          </w:tcPr>
          <w:p w14:paraId="00B29E8A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Cel komunikacji</w:t>
            </w:r>
          </w:p>
        </w:tc>
        <w:tc>
          <w:tcPr>
            <w:tcW w:w="2977" w:type="dxa"/>
            <w:shd w:val="clear" w:color="auto" w:fill="F4B083"/>
          </w:tcPr>
          <w:p w14:paraId="5F78BE04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Działanie komunikacyjne</w:t>
            </w:r>
          </w:p>
        </w:tc>
        <w:tc>
          <w:tcPr>
            <w:tcW w:w="2977" w:type="dxa"/>
            <w:shd w:val="clear" w:color="auto" w:fill="F4B083"/>
          </w:tcPr>
          <w:p w14:paraId="361E8DE6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Środki przekazu</w:t>
            </w:r>
          </w:p>
        </w:tc>
        <w:tc>
          <w:tcPr>
            <w:tcW w:w="2409" w:type="dxa"/>
            <w:shd w:val="clear" w:color="auto" w:fill="F4B083"/>
          </w:tcPr>
          <w:p w14:paraId="4D368BD1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Adresaci (grupy docelowe)</w:t>
            </w:r>
          </w:p>
        </w:tc>
        <w:tc>
          <w:tcPr>
            <w:tcW w:w="2840" w:type="dxa"/>
            <w:shd w:val="clear" w:color="auto" w:fill="F4B083"/>
          </w:tcPr>
          <w:p w14:paraId="409EB3E8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Wskaźniki realizacji</w:t>
            </w:r>
          </w:p>
        </w:tc>
        <w:tc>
          <w:tcPr>
            <w:tcW w:w="1980" w:type="dxa"/>
            <w:shd w:val="clear" w:color="auto" w:fill="F4B083"/>
          </w:tcPr>
          <w:p w14:paraId="2368A319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Efekty działań komunikacyjnych</w:t>
            </w:r>
          </w:p>
        </w:tc>
      </w:tr>
      <w:tr w:rsidR="00293E65" w:rsidRPr="00CA22B9" w14:paraId="4098AA02" w14:textId="77777777" w:rsidTr="00463264">
        <w:trPr>
          <w:trHeight w:val="1963"/>
          <w:jc w:val="center"/>
        </w:trPr>
        <w:tc>
          <w:tcPr>
            <w:tcW w:w="988" w:type="dxa"/>
            <w:vMerge w:val="restart"/>
          </w:tcPr>
          <w:p w14:paraId="1099EA2B" w14:textId="7FB7831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pół. 2026</w:t>
            </w:r>
          </w:p>
          <w:p w14:paraId="7BB937BB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B9BED6A" w14:textId="41A14666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Analiza zastosowanych działań komunikacyjnych </w:t>
            </w:r>
          </w:p>
        </w:tc>
        <w:tc>
          <w:tcPr>
            <w:tcW w:w="2977" w:type="dxa"/>
          </w:tcPr>
          <w:p w14:paraId="6B89767F" w14:textId="6316916B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Badanie satysfakcji </w:t>
            </w:r>
          </w:p>
        </w:tc>
        <w:tc>
          <w:tcPr>
            <w:tcW w:w="2977" w:type="dxa"/>
          </w:tcPr>
          <w:p w14:paraId="73D591F5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Ankieta elektroniczna </w:t>
            </w:r>
          </w:p>
          <w:p w14:paraId="5CDD9712" w14:textId="634D46E8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Analiza zebranych danych </w:t>
            </w:r>
          </w:p>
        </w:tc>
        <w:tc>
          <w:tcPr>
            <w:tcW w:w="2409" w:type="dxa"/>
          </w:tcPr>
          <w:p w14:paraId="26A6297E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Odbiorcy działań komunikacyjnych </w:t>
            </w:r>
          </w:p>
          <w:p w14:paraId="4F92A03D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1660903" w14:textId="471A195B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Mieszkańcy </w:t>
            </w:r>
          </w:p>
        </w:tc>
        <w:tc>
          <w:tcPr>
            <w:tcW w:w="2840" w:type="dxa"/>
          </w:tcPr>
          <w:p w14:paraId="0BE52322" w14:textId="4F4B7FB0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Raport z badania satysfakcji – 1 szt.</w:t>
            </w:r>
          </w:p>
        </w:tc>
        <w:tc>
          <w:tcPr>
            <w:tcW w:w="1980" w:type="dxa"/>
          </w:tcPr>
          <w:p w14:paraId="326DFD3C" w14:textId="1E6E75A8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Pozyskanie informacji o efektywności stosowanych działań komunikacyjnych. Identyfikacja zagrożeń i wdrożenie środków zaradczych.</w:t>
            </w:r>
          </w:p>
        </w:tc>
      </w:tr>
      <w:tr w:rsidR="00293E65" w:rsidRPr="00CA22B9" w14:paraId="2ED69736" w14:textId="77777777" w:rsidTr="00463264">
        <w:trPr>
          <w:trHeight w:val="1963"/>
          <w:jc w:val="center"/>
        </w:trPr>
        <w:tc>
          <w:tcPr>
            <w:tcW w:w="988" w:type="dxa"/>
            <w:vMerge/>
          </w:tcPr>
          <w:p w14:paraId="2324F94D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5C7CCA93" w14:textId="0EA46508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Ocena procesu wdrażania LSR</w:t>
            </w:r>
          </w:p>
        </w:tc>
        <w:tc>
          <w:tcPr>
            <w:tcW w:w="2977" w:type="dxa"/>
          </w:tcPr>
          <w:p w14:paraId="3A744DCF" w14:textId="53C4A3D2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Organizacja spotkań informacyjnych, szkoleń, seminariów, konferencji, warsztatów</w:t>
            </w:r>
          </w:p>
        </w:tc>
        <w:tc>
          <w:tcPr>
            <w:tcW w:w="2977" w:type="dxa"/>
          </w:tcPr>
          <w:p w14:paraId="1AD9C0F7" w14:textId="39CD86CE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Organizacja warsztatu </w:t>
            </w:r>
            <w:proofErr w:type="spellStart"/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refleksyjno</w:t>
            </w:r>
            <w:proofErr w:type="spellEnd"/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- analitycznego</w:t>
            </w:r>
          </w:p>
        </w:tc>
        <w:tc>
          <w:tcPr>
            <w:tcW w:w="2409" w:type="dxa"/>
          </w:tcPr>
          <w:p w14:paraId="1CB96CAC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Mieszkańcy </w:t>
            </w:r>
          </w:p>
          <w:p w14:paraId="108AC22D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647FAF6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Wnioskodawcy i beneficjenci</w:t>
            </w:r>
          </w:p>
          <w:p w14:paraId="02737534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2640A75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Grupy osób w niekorzystnej sytuacji</w:t>
            </w:r>
          </w:p>
          <w:p w14:paraId="72F1F7AE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7B7C280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Liderzy lokalni</w:t>
            </w:r>
          </w:p>
          <w:p w14:paraId="6FAD7EBD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ECC7123" w14:textId="6DE41B7C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Organizacja pozarządowe</w:t>
            </w:r>
          </w:p>
        </w:tc>
        <w:tc>
          <w:tcPr>
            <w:tcW w:w="2840" w:type="dxa"/>
          </w:tcPr>
          <w:p w14:paraId="741D2866" w14:textId="62FF4394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Organizacja 1 warsztatu w którym udział weźmie min. 40 osób</w:t>
            </w:r>
          </w:p>
        </w:tc>
        <w:tc>
          <w:tcPr>
            <w:tcW w:w="1980" w:type="dxa"/>
          </w:tcPr>
          <w:p w14:paraId="1DA3C559" w14:textId="75D07561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Pozyskanie informacji o procesie realizacji LSR, zdiagnozowanie problemów i trudności, ustalenie środków zaradczych.</w:t>
            </w:r>
          </w:p>
        </w:tc>
      </w:tr>
      <w:tr w:rsidR="00293E65" w:rsidRPr="00CA22B9" w14:paraId="4483FD59" w14:textId="77777777" w:rsidTr="00463264">
        <w:trPr>
          <w:trHeight w:val="1963"/>
          <w:jc w:val="center"/>
        </w:trPr>
        <w:tc>
          <w:tcPr>
            <w:tcW w:w="988" w:type="dxa"/>
            <w:vMerge/>
          </w:tcPr>
          <w:p w14:paraId="4C731CC1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7C6234EF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Przekazanie informacji o terminach i zakresie planowanych naborów i warunkach pozyskania wsparcia.</w:t>
            </w:r>
          </w:p>
          <w:p w14:paraId="5E95B998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Zachęcanie do włączenia się w realizację LSR. </w:t>
            </w:r>
          </w:p>
          <w:p w14:paraId="7722F060" w14:textId="30FDF754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Zachęcanie do działań w partnerstwie.</w:t>
            </w:r>
          </w:p>
        </w:tc>
        <w:tc>
          <w:tcPr>
            <w:tcW w:w="2977" w:type="dxa"/>
          </w:tcPr>
          <w:p w14:paraId="1A0615B4" w14:textId="77777777" w:rsidR="00293E65" w:rsidRPr="00CA22B9" w:rsidRDefault="00293E65" w:rsidP="00293E65">
            <w:pPr>
              <w:pStyle w:val="Akapitzlist"/>
              <w:numPr>
                <w:ilvl w:val="0"/>
                <w:numId w:val="3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Świadczenie usług doradczych i przekazywanie informacji.</w:t>
            </w:r>
          </w:p>
          <w:p w14:paraId="767B591A" w14:textId="77777777" w:rsidR="00293E65" w:rsidRPr="00CA22B9" w:rsidRDefault="00293E65" w:rsidP="00293E65">
            <w:pPr>
              <w:pStyle w:val="Akapitzlist"/>
              <w:numPr>
                <w:ilvl w:val="0"/>
                <w:numId w:val="3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Wykorzystanie Internetu</w:t>
            </w:r>
          </w:p>
          <w:p w14:paraId="75163BEB" w14:textId="77777777" w:rsidR="00293E65" w:rsidRPr="00CA22B9" w:rsidRDefault="00293E65" w:rsidP="00293E65">
            <w:pPr>
              <w:pStyle w:val="Akapitzlist"/>
              <w:numPr>
                <w:ilvl w:val="0"/>
                <w:numId w:val="3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 xml:space="preserve">Spotkania informacyjne w </w:t>
            </w:r>
          </w:p>
          <w:p w14:paraId="23922F36" w14:textId="77777777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C9208" w14:textId="21ED318A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 xml:space="preserve">Utrzymywanie kontaktu z łącznikami gmin i lokalnymi liderami </w:t>
            </w:r>
          </w:p>
        </w:tc>
        <w:tc>
          <w:tcPr>
            <w:tcW w:w="2977" w:type="dxa"/>
          </w:tcPr>
          <w:p w14:paraId="5454443C" w14:textId="77777777" w:rsidR="00293E65" w:rsidRPr="00CA22B9" w:rsidRDefault="00293E65" w:rsidP="00293E65">
            <w:pPr>
              <w:pStyle w:val="Akapitzlist"/>
              <w:numPr>
                <w:ilvl w:val="0"/>
                <w:numId w:val="35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kontakt bezpośredni w biurze LGD, kontakt telefoniczny, sms, przez e-mail</w:t>
            </w:r>
          </w:p>
          <w:p w14:paraId="3FCA9142" w14:textId="77777777" w:rsidR="00293E65" w:rsidRPr="00CA22B9" w:rsidRDefault="00293E65" w:rsidP="00293E65">
            <w:pPr>
              <w:pStyle w:val="Akapitzlist"/>
              <w:numPr>
                <w:ilvl w:val="0"/>
                <w:numId w:val="35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informacja na stronie www, profilu społecznościowym Facebook, e-</w:t>
            </w:r>
            <w:proofErr w:type="spellStart"/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mailig</w:t>
            </w:r>
            <w:proofErr w:type="spellEnd"/>
            <w:r w:rsidRPr="00CA22B9">
              <w:rPr>
                <w:rFonts w:asciiTheme="minorHAnsi" w:hAnsiTheme="minorHAnsi" w:cstheme="minorHAnsi"/>
                <w:sz w:val="20"/>
                <w:szCs w:val="20"/>
              </w:rPr>
              <w:t xml:space="preserve"> do partnerskich gmin oraz do mieszkańców</w:t>
            </w:r>
          </w:p>
          <w:p w14:paraId="59336292" w14:textId="77777777" w:rsidR="00293E65" w:rsidRPr="00CA22B9" w:rsidRDefault="00293E65" w:rsidP="00293E65">
            <w:pPr>
              <w:pStyle w:val="Akapitzlist"/>
              <w:numPr>
                <w:ilvl w:val="0"/>
                <w:numId w:val="35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szkolenie</w:t>
            </w:r>
          </w:p>
          <w:p w14:paraId="235973D3" w14:textId="77777777" w:rsidR="00293E65" w:rsidRPr="00CA22B9" w:rsidRDefault="00293E65" w:rsidP="00293E65">
            <w:pPr>
              <w:pStyle w:val="Akapitzlist"/>
              <w:numPr>
                <w:ilvl w:val="0"/>
                <w:numId w:val="35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spotkanie on-line</w:t>
            </w:r>
          </w:p>
          <w:p w14:paraId="57F0E067" w14:textId="77777777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AF9D2" w14:textId="4F645A81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przekazanie informacji łącznikom gmin i lokalnym liderom</w:t>
            </w:r>
          </w:p>
        </w:tc>
        <w:tc>
          <w:tcPr>
            <w:tcW w:w="2409" w:type="dxa"/>
          </w:tcPr>
          <w:p w14:paraId="2B1A2361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Mieszkańcy</w:t>
            </w:r>
          </w:p>
          <w:p w14:paraId="24CC0FBD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38494C9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Potencjalni wnioskodawcy i beneficjenci</w:t>
            </w:r>
          </w:p>
          <w:p w14:paraId="504CB5AA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9E22203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Grupy osób w niekorzystnej sytuacji</w:t>
            </w:r>
          </w:p>
          <w:p w14:paraId="633F8C1A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7EEB86F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Liderzy lokalni</w:t>
            </w:r>
          </w:p>
          <w:p w14:paraId="0DBEE0FB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</w:tcPr>
          <w:p w14:paraId="3C263EE2" w14:textId="77777777" w:rsidR="00293E65" w:rsidRPr="00CA22B9" w:rsidRDefault="00293E65" w:rsidP="00293E65">
            <w:pPr>
              <w:pStyle w:val="Akapitzlist"/>
              <w:numPr>
                <w:ilvl w:val="0"/>
                <w:numId w:val="36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 xml:space="preserve">udzielenie 200 porad </w:t>
            </w:r>
          </w:p>
          <w:p w14:paraId="224745A9" w14:textId="77777777" w:rsidR="00293E65" w:rsidRPr="00CA22B9" w:rsidRDefault="00293E65" w:rsidP="00293E65">
            <w:pPr>
              <w:pStyle w:val="Akapitzlist"/>
              <w:numPr>
                <w:ilvl w:val="0"/>
                <w:numId w:val="36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informacja na stronie www i Facebooku – 2 szt.</w:t>
            </w:r>
          </w:p>
          <w:p w14:paraId="22A2B6D6" w14:textId="77777777" w:rsidR="00293E65" w:rsidRPr="00CA22B9" w:rsidRDefault="00293E65" w:rsidP="00293E65">
            <w:pPr>
              <w:pStyle w:val="Akapitzlist"/>
              <w:numPr>
                <w:ilvl w:val="0"/>
                <w:numId w:val="36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szkolenia – 1 szt.</w:t>
            </w:r>
          </w:p>
          <w:p w14:paraId="4AAA56DD" w14:textId="77777777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9C20A" w14:textId="6A0DF129" w:rsidR="00293E65" w:rsidRPr="00CA22B9" w:rsidRDefault="00293E65" w:rsidP="00293E65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 xml:space="preserve">E-mailing do łączników gmin i lokalnych liderów – </w:t>
            </w:r>
            <w:r w:rsidR="009605F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7 e-maili.</w:t>
            </w:r>
          </w:p>
        </w:tc>
        <w:tc>
          <w:tcPr>
            <w:tcW w:w="1980" w:type="dxa"/>
          </w:tcPr>
          <w:p w14:paraId="56C0347B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Wzrost wiedzy mieszkańców o możliwości pozyskania wsparcia w ramach LSR, poznanie warunków i zasad aplikowania o środki.</w:t>
            </w:r>
          </w:p>
          <w:p w14:paraId="26AA34B1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Wzrost aktywności społecznej.</w:t>
            </w:r>
          </w:p>
          <w:p w14:paraId="4D25F710" w14:textId="6AB43441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Wzrost współpracy.</w:t>
            </w:r>
          </w:p>
        </w:tc>
      </w:tr>
      <w:tr w:rsidR="00293E65" w:rsidRPr="00CA22B9" w14:paraId="75853E8B" w14:textId="77777777" w:rsidTr="00463264">
        <w:trPr>
          <w:trHeight w:val="1943"/>
          <w:jc w:val="center"/>
        </w:trPr>
        <w:tc>
          <w:tcPr>
            <w:tcW w:w="988" w:type="dxa"/>
            <w:vMerge w:val="restart"/>
          </w:tcPr>
          <w:p w14:paraId="49C049D1" w14:textId="5FB511A1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II pół. 2026</w:t>
            </w:r>
          </w:p>
        </w:tc>
        <w:tc>
          <w:tcPr>
            <w:tcW w:w="1984" w:type="dxa"/>
          </w:tcPr>
          <w:p w14:paraId="60A95C04" w14:textId="778633F4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Promocja zasobów lokalnych regionu LGD</w:t>
            </w:r>
          </w:p>
        </w:tc>
        <w:tc>
          <w:tcPr>
            <w:tcW w:w="2977" w:type="dxa"/>
          </w:tcPr>
          <w:p w14:paraId="72840B1A" w14:textId="77777777" w:rsidR="00293E65" w:rsidRPr="00CA22B9" w:rsidRDefault="00293E65" w:rsidP="00293E65">
            <w:pPr>
              <w:pStyle w:val="Akapitzlist"/>
              <w:numPr>
                <w:ilvl w:val="0"/>
                <w:numId w:val="3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spotkań informacyjnych, szkoleń, seminariów, konferencji, warsztatów</w:t>
            </w:r>
          </w:p>
          <w:p w14:paraId="4EAAE133" w14:textId="77777777" w:rsidR="00293E65" w:rsidRPr="00CA22B9" w:rsidRDefault="00293E65" w:rsidP="00293E65">
            <w:pPr>
              <w:pStyle w:val="Akapitzlist"/>
              <w:numPr>
                <w:ilvl w:val="0"/>
                <w:numId w:val="3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wydarzeń, imprez konkursów, wyjazdów studyjnych</w:t>
            </w:r>
          </w:p>
          <w:p w14:paraId="138E65C8" w14:textId="0C8E4C01" w:rsidR="00293E65" w:rsidRPr="00CA22B9" w:rsidRDefault="00293E65" w:rsidP="00293E65">
            <w:pPr>
              <w:suppressAutoHyphens/>
              <w:spacing w:after="160"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Współpraca z mediami</w:t>
            </w:r>
          </w:p>
        </w:tc>
        <w:tc>
          <w:tcPr>
            <w:tcW w:w="2977" w:type="dxa"/>
          </w:tcPr>
          <w:p w14:paraId="4A067A1C" w14:textId="77777777" w:rsidR="00293E65" w:rsidRPr="00CA22B9" w:rsidRDefault="00293E65" w:rsidP="00293E65">
            <w:pPr>
              <w:pStyle w:val="Akapitzlist"/>
              <w:numPr>
                <w:ilvl w:val="0"/>
                <w:numId w:val="38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konferencji</w:t>
            </w:r>
          </w:p>
          <w:p w14:paraId="75876367" w14:textId="77777777" w:rsidR="00293E65" w:rsidRPr="00CA22B9" w:rsidRDefault="00293E65" w:rsidP="00293E65">
            <w:pPr>
              <w:pStyle w:val="Akapitzlist"/>
              <w:numPr>
                <w:ilvl w:val="0"/>
                <w:numId w:val="38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wydarzenia plenerowego</w:t>
            </w:r>
          </w:p>
          <w:p w14:paraId="4C252A97" w14:textId="65FD6173" w:rsidR="00293E65" w:rsidRPr="00CA22B9" w:rsidRDefault="00293E65" w:rsidP="00293E65">
            <w:pPr>
              <w:suppressAutoHyphens/>
              <w:spacing w:after="160"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kampanii promocyjnej</w:t>
            </w:r>
          </w:p>
        </w:tc>
        <w:tc>
          <w:tcPr>
            <w:tcW w:w="2409" w:type="dxa"/>
          </w:tcPr>
          <w:p w14:paraId="44905C82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Mieszkańcy</w:t>
            </w:r>
          </w:p>
          <w:p w14:paraId="7139B7FF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E54AA7F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Grupy w niekorzystnej sytuacji</w:t>
            </w:r>
          </w:p>
          <w:p w14:paraId="211DA387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9174046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Lokalni liderzy</w:t>
            </w:r>
          </w:p>
          <w:p w14:paraId="5C0962D1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0C49566" w14:textId="6F20DE44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Organizacje pozarządowe</w:t>
            </w:r>
          </w:p>
        </w:tc>
        <w:tc>
          <w:tcPr>
            <w:tcW w:w="2840" w:type="dxa"/>
          </w:tcPr>
          <w:p w14:paraId="5AFBB796" w14:textId="77777777" w:rsidR="00293E65" w:rsidRPr="00CA22B9" w:rsidRDefault="00293E65" w:rsidP="00293E65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1 konferencji w której weźmie udział min. 50 osób</w:t>
            </w:r>
          </w:p>
          <w:p w14:paraId="051163EF" w14:textId="77777777" w:rsidR="00293E65" w:rsidRPr="00CA22B9" w:rsidRDefault="00293E65" w:rsidP="00293E65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1 wydarzenia plenerowego w którym udział weźmie min 300 osób</w:t>
            </w:r>
          </w:p>
          <w:p w14:paraId="296CEB2C" w14:textId="10401279" w:rsidR="00293E65" w:rsidRPr="00CA22B9" w:rsidRDefault="00293E65" w:rsidP="00293E65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organizacja kampanii promocyjnej – 1 szt.</w:t>
            </w:r>
          </w:p>
        </w:tc>
        <w:tc>
          <w:tcPr>
            <w:tcW w:w="1980" w:type="dxa"/>
          </w:tcPr>
          <w:p w14:paraId="69E12343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Wzrost wiedzy o zasobach obszaru w tym dziedzictwie kulturowym i produktach lokalnych.</w:t>
            </w:r>
          </w:p>
          <w:p w14:paraId="7D12C210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Wzrost aktywności społeczności lokalnej w tym grup w niekorzystnej sytuacji.</w:t>
            </w:r>
          </w:p>
          <w:p w14:paraId="14B4C20E" w14:textId="53ABE243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Nawiązanie współpracy pomiędzy organizacjami pozarządowymi.</w:t>
            </w:r>
          </w:p>
        </w:tc>
      </w:tr>
      <w:tr w:rsidR="00293E65" w:rsidRPr="00CA22B9" w14:paraId="047E3ECA" w14:textId="77777777" w:rsidTr="00463264">
        <w:trPr>
          <w:trHeight w:val="1943"/>
          <w:jc w:val="center"/>
        </w:trPr>
        <w:tc>
          <w:tcPr>
            <w:tcW w:w="988" w:type="dxa"/>
            <w:vMerge/>
          </w:tcPr>
          <w:p w14:paraId="13BD41D3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4140753" w14:textId="77777777" w:rsidR="00293E65" w:rsidRPr="00CA22B9" w:rsidRDefault="00293E65" w:rsidP="00293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Informowanie mieszkańców obszaru LGD o możliwości pozyskania wsparcia.</w:t>
            </w:r>
          </w:p>
          <w:p w14:paraId="0F69AC9C" w14:textId="77777777" w:rsidR="00293E65" w:rsidRPr="00CA22B9" w:rsidRDefault="00293E65" w:rsidP="00293E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Informowanie wnioskodawców o zasadach przygotowania dokumentacji.</w:t>
            </w:r>
          </w:p>
          <w:p w14:paraId="5E9301B5" w14:textId="640F8BA6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Informowanie beneficjentów o zasadach realizacji projektów.</w:t>
            </w:r>
          </w:p>
        </w:tc>
        <w:tc>
          <w:tcPr>
            <w:tcW w:w="2977" w:type="dxa"/>
          </w:tcPr>
          <w:p w14:paraId="48B57696" w14:textId="436D5B3C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Świadczenie usług doradczych i przekazywanie informacji.</w:t>
            </w:r>
          </w:p>
        </w:tc>
        <w:tc>
          <w:tcPr>
            <w:tcW w:w="2977" w:type="dxa"/>
          </w:tcPr>
          <w:p w14:paraId="74933FAA" w14:textId="5551F745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kontakt bezpośredni w biurze LGD, kontakt telefoniczny, sms, przez e-mail</w:t>
            </w:r>
          </w:p>
        </w:tc>
        <w:tc>
          <w:tcPr>
            <w:tcW w:w="2409" w:type="dxa"/>
          </w:tcPr>
          <w:p w14:paraId="4487F02D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Mieszkańcy</w:t>
            </w:r>
          </w:p>
          <w:p w14:paraId="2E15CD95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57CA1CD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Potencjalni wnioskodawcy i beneficjenci</w:t>
            </w:r>
          </w:p>
          <w:p w14:paraId="6957F2B0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E063322" w14:textId="777777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Grupy osób w niekorzystnej sytuacji</w:t>
            </w:r>
          </w:p>
          <w:p w14:paraId="4FFE6188" w14:textId="503CE277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</w:tcPr>
          <w:p w14:paraId="6CF07326" w14:textId="7EE4A073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hAnsiTheme="minorHAnsi" w:cstheme="minorHAnsi"/>
                <w:sz w:val="20"/>
                <w:szCs w:val="20"/>
              </w:rPr>
              <w:t>Przekazanie mieszkańcom obszaru LGD informacji możliwości pozyskania wsparcia, zasadach przygotowania dokumentacji aplikacyjnej oraz realizacji projektów – 200 porad</w:t>
            </w:r>
          </w:p>
        </w:tc>
        <w:tc>
          <w:tcPr>
            <w:tcW w:w="1980" w:type="dxa"/>
          </w:tcPr>
          <w:p w14:paraId="0EB658ED" w14:textId="23EC5AC8" w:rsidR="00293E65" w:rsidRPr="00CA22B9" w:rsidRDefault="00293E65" w:rsidP="00293E65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22B9">
              <w:rPr>
                <w:rFonts w:asciiTheme="minorHAnsi" w:eastAsia="Calibri" w:hAnsiTheme="minorHAnsi" w:cstheme="minorHAnsi"/>
                <w:sz w:val="20"/>
                <w:szCs w:val="20"/>
              </w:rPr>
              <w:t>Wzrost wiedzy mieszkańców o zasadach pozyskania wsparcia i realizacji projektów.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1662261A" w14:textId="77777777" w:rsidR="008602C5" w:rsidRPr="00CA22B9" w:rsidRDefault="008602C5" w:rsidP="001407B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8602C5" w:rsidRPr="00CA22B9" w:rsidSect="008B441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5F16" w14:textId="77777777" w:rsidR="001908B0" w:rsidRDefault="001908B0" w:rsidP="0029610F">
      <w:r>
        <w:separator/>
      </w:r>
    </w:p>
  </w:endnote>
  <w:endnote w:type="continuationSeparator" w:id="0">
    <w:p w14:paraId="3C0F5305" w14:textId="77777777" w:rsidR="001908B0" w:rsidRDefault="001908B0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F3F2" w14:textId="77777777" w:rsidR="001908B0" w:rsidRDefault="001908B0" w:rsidP="0029610F">
      <w:r>
        <w:separator/>
      </w:r>
    </w:p>
  </w:footnote>
  <w:footnote w:type="continuationSeparator" w:id="0">
    <w:p w14:paraId="10CC014F" w14:textId="77777777" w:rsidR="001908B0" w:rsidRDefault="001908B0" w:rsidP="0029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2295" w14:textId="76E4B61C" w:rsidR="008602C5" w:rsidRDefault="008602C5">
    <w:pPr>
      <w:pStyle w:val="Nagwek"/>
    </w:pPr>
    <w:r>
      <w:rPr>
        <w:noProof/>
      </w:rPr>
      <w:drawing>
        <wp:inline distT="0" distB="0" distL="0" distR="0" wp14:anchorId="559BBC2C" wp14:editId="71B0BC5B">
          <wp:extent cx="2533650" cy="811120"/>
          <wp:effectExtent l="0" t="0" r="0" b="8255"/>
          <wp:docPr id="177636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449" cy="812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  <w:r>
      <w:rPr>
        <w:noProof/>
      </w:rPr>
      <w:drawing>
        <wp:inline distT="0" distB="0" distL="0" distR="0" wp14:anchorId="73895628" wp14:editId="556A128D">
          <wp:extent cx="809625" cy="809625"/>
          <wp:effectExtent l="0" t="0" r="9525" b="9525"/>
          <wp:docPr id="9497675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7AE88F79" wp14:editId="46D50F64">
          <wp:extent cx="2152015" cy="908685"/>
          <wp:effectExtent l="0" t="0" r="635" b="5715"/>
          <wp:docPr id="1556282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EE3"/>
    <w:multiLevelType w:val="hybridMultilevel"/>
    <w:tmpl w:val="08D2B8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444F8"/>
    <w:multiLevelType w:val="hybridMultilevel"/>
    <w:tmpl w:val="1896A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A07DA"/>
    <w:multiLevelType w:val="hybridMultilevel"/>
    <w:tmpl w:val="DC704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0796A"/>
    <w:multiLevelType w:val="hybridMultilevel"/>
    <w:tmpl w:val="B4EC3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14245"/>
    <w:multiLevelType w:val="hybridMultilevel"/>
    <w:tmpl w:val="37042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A099F"/>
    <w:multiLevelType w:val="hybridMultilevel"/>
    <w:tmpl w:val="15129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642BE"/>
    <w:multiLevelType w:val="hybridMultilevel"/>
    <w:tmpl w:val="E6889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0153F"/>
    <w:multiLevelType w:val="hybridMultilevel"/>
    <w:tmpl w:val="C36217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D111D"/>
    <w:multiLevelType w:val="hybridMultilevel"/>
    <w:tmpl w:val="52BA1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B0E0B"/>
    <w:multiLevelType w:val="hybridMultilevel"/>
    <w:tmpl w:val="45808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815DE"/>
    <w:multiLevelType w:val="hybridMultilevel"/>
    <w:tmpl w:val="7BDAE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86CBA"/>
    <w:multiLevelType w:val="hybridMultilevel"/>
    <w:tmpl w:val="65B2C3EE"/>
    <w:lvl w:ilvl="0" w:tplc="64160B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3C7EFF"/>
    <w:multiLevelType w:val="hybridMultilevel"/>
    <w:tmpl w:val="8234A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D5303"/>
    <w:multiLevelType w:val="hybridMultilevel"/>
    <w:tmpl w:val="9EB06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B1274"/>
    <w:multiLevelType w:val="hybridMultilevel"/>
    <w:tmpl w:val="5F5CCE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1773C"/>
    <w:multiLevelType w:val="hybridMultilevel"/>
    <w:tmpl w:val="F75C4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3B5F2A"/>
    <w:multiLevelType w:val="hybridMultilevel"/>
    <w:tmpl w:val="015C8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6263E"/>
    <w:multiLevelType w:val="hybridMultilevel"/>
    <w:tmpl w:val="ACFCB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6DBE"/>
    <w:multiLevelType w:val="hybridMultilevel"/>
    <w:tmpl w:val="CAA80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A4292"/>
    <w:multiLevelType w:val="hybridMultilevel"/>
    <w:tmpl w:val="1772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B637D7"/>
    <w:multiLevelType w:val="hybridMultilevel"/>
    <w:tmpl w:val="1AF0E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C6491"/>
    <w:multiLevelType w:val="hybridMultilevel"/>
    <w:tmpl w:val="93CC8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1655D"/>
    <w:multiLevelType w:val="hybridMultilevel"/>
    <w:tmpl w:val="0C1C1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756317"/>
    <w:multiLevelType w:val="hybridMultilevel"/>
    <w:tmpl w:val="8B0EF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77CE2"/>
    <w:multiLevelType w:val="hybridMultilevel"/>
    <w:tmpl w:val="0298C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134BB1"/>
    <w:multiLevelType w:val="hybridMultilevel"/>
    <w:tmpl w:val="D472C2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E331D9"/>
    <w:multiLevelType w:val="hybridMultilevel"/>
    <w:tmpl w:val="F8743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67641F"/>
    <w:multiLevelType w:val="hybridMultilevel"/>
    <w:tmpl w:val="6D328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6A57E3"/>
    <w:multiLevelType w:val="hybridMultilevel"/>
    <w:tmpl w:val="E2EAE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3B4BC3"/>
    <w:multiLevelType w:val="hybridMultilevel"/>
    <w:tmpl w:val="BE5A1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9F3258"/>
    <w:multiLevelType w:val="hybridMultilevel"/>
    <w:tmpl w:val="2E049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BE7AA3"/>
    <w:multiLevelType w:val="hybridMultilevel"/>
    <w:tmpl w:val="940E4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DE6256"/>
    <w:multiLevelType w:val="hybridMultilevel"/>
    <w:tmpl w:val="42285CA6"/>
    <w:lvl w:ilvl="0" w:tplc="AEFCA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336D6E"/>
    <w:multiLevelType w:val="hybridMultilevel"/>
    <w:tmpl w:val="CC00B1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D33B8F"/>
    <w:multiLevelType w:val="hybridMultilevel"/>
    <w:tmpl w:val="8930A0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E60BF7"/>
    <w:multiLevelType w:val="hybridMultilevel"/>
    <w:tmpl w:val="790C4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282850"/>
    <w:multiLevelType w:val="hybridMultilevel"/>
    <w:tmpl w:val="076E4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A36AA4"/>
    <w:multiLevelType w:val="hybridMultilevel"/>
    <w:tmpl w:val="93EA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E41E7"/>
    <w:multiLevelType w:val="hybridMultilevel"/>
    <w:tmpl w:val="8B247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25933">
    <w:abstractNumId w:val="13"/>
  </w:num>
  <w:num w:numId="2" w16cid:durableId="187255455">
    <w:abstractNumId w:val="27"/>
  </w:num>
  <w:num w:numId="3" w16cid:durableId="1750809692">
    <w:abstractNumId w:val="32"/>
  </w:num>
  <w:num w:numId="4" w16cid:durableId="1897734850">
    <w:abstractNumId w:val="30"/>
  </w:num>
  <w:num w:numId="5" w16cid:durableId="885408497">
    <w:abstractNumId w:val="18"/>
  </w:num>
  <w:num w:numId="6" w16cid:durableId="165478750">
    <w:abstractNumId w:val="28"/>
  </w:num>
  <w:num w:numId="7" w16cid:durableId="1531920256">
    <w:abstractNumId w:val="35"/>
  </w:num>
  <w:num w:numId="8" w16cid:durableId="1876384580">
    <w:abstractNumId w:val="19"/>
  </w:num>
  <w:num w:numId="9" w16cid:durableId="1064792854">
    <w:abstractNumId w:val="8"/>
  </w:num>
  <w:num w:numId="10" w16cid:durableId="1823038117">
    <w:abstractNumId w:val="4"/>
  </w:num>
  <w:num w:numId="11" w16cid:durableId="996684780">
    <w:abstractNumId w:val="2"/>
  </w:num>
  <w:num w:numId="12" w16cid:durableId="957024257">
    <w:abstractNumId w:val="22"/>
  </w:num>
  <w:num w:numId="13" w16cid:durableId="1435905866">
    <w:abstractNumId w:val="15"/>
  </w:num>
  <w:num w:numId="14" w16cid:durableId="580677970">
    <w:abstractNumId w:val="26"/>
  </w:num>
  <w:num w:numId="15" w16cid:durableId="1741438481">
    <w:abstractNumId w:val="21"/>
  </w:num>
  <w:num w:numId="16" w16cid:durableId="953366781">
    <w:abstractNumId w:val="10"/>
  </w:num>
  <w:num w:numId="17" w16cid:durableId="913467755">
    <w:abstractNumId w:val="25"/>
  </w:num>
  <w:num w:numId="18" w16cid:durableId="405688503">
    <w:abstractNumId w:val="38"/>
  </w:num>
  <w:num w:numId="19" w16cid:durableId="1605309082">
    <w:abstractNumId w:val="3"/>
  </w:num>
  <w:num w:numId="20" w16cid:durableId="2016151177">
    <w:abstractNumId w:val="6"/>
  </w:num>
  <w:num w:numId="21" w16cid:durableId="2103724236">
    <w:abstractNumId w:val="24"/>
  </w:num>
  <w:num w:numId="22" w16cid:durableId="740760443">
    <w:abstractNumId w:val="5"/>
  </w:num>
  <w:num w:numId="23" w16cid:durableId="1205869464">
    <w:abstractNumId w:val="37"/>
  </w:num>
  <w:num w:numId="24" w16cid:durableId="1877153548">
    <w:abstractNumId w:val="29"/>
  </w:num>
  <w:num w:numId="25" w16cid:durableId="1603218192">
    <w:abstractNumId w:val="12"/>
  </w:num>
  <w:num w:numId="26" w16cid:durableId="2098088143">
    <w:abstractNumId w:val="16"/>
  </w:num>
  <w:num w:numId="27" w16cid:durableId="1821576007">
    <w:abstractNumId w:val="34"/>
  </w:num>
  <w:num w:numId="28" w16cid:durableId="1540777852">
    <w:abstractNumId w:val="31"/>
  </w:num>
  <w:num w:numId="29" w16cid:durableId="176193316">
    <w:abstractNumId w:val="33"/>
  </w:num>
  <w:num w:numId="30" w16cid:durableId="1122073330">
    <w:abstractNumId w:val="7"/>
  </w:num>
  <w:num w:numId="31" w16cid:durableId="1973637715">
    <w:abstractNumId w:val="0"/>
  </w:num>
  <w:num w:numId="32" w16cid:durableId="460652822">
    <w:abstractNumId w:val="17"/>
  </w:num>
  <w:num w:numId="33" w16cid:durableId="1660622263">
    <w:abstractNumId w:val="14"/>
  </w:num>
  <w:num w:numId="34" w16cid:durableId="1793549412">
    <w:abstractNumId w:val="1"/>
  </w:num>
  <w:num w:numId="35" w16cid:durableId="718551190">
    <w:abstractNumId w:val="36"/>
  </w:num>
  <w:num w:numId="36" w16cid:durableId="1206143548">
    <w:abstractNumId w:val="9"/>
  </w:num>
  <w:num w:numId="37" w16cid:durableId="1590583157">
    <w:abstractNumId w:val="23"/>
  </w:num>
  <w:num w:numId="38" w16cid:durableId="228737439">
    <w:abstractNumId w:val="11"/>
  </w:num>
  <w:num w:numId="39" w16cid:durableId="5150770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F"/>
    <w:rsid w:val="000228F1"/>
    <w:rsid w:val="00023C0F"/>
    <w:rsid w:val="000864AD"/>
    <w:rsid w:val="00090448"/>
    <w:rsid w:val="000B033C"/>
    <w:rsid w:val="000C320F"/>
    <w:rsid w:val="000D6564"/>
    <w:rsid w:val="000F5CF1"/>
    <w:rsid w:val="0012703C"/>
    <w:rsid w:val="00135A57"/>
    <w:rsid w:val="00137809"/>
    <w:rsid w:val="001407B3"/>
    <w:rsid w:val="00157124"/>
    <w:rsid w:val="00157C97"/>
    <w:rsid w:val="00162CEF"/>
    <w:rsid w:val="0016774B"/>
    <w:rsid w:val="00180548"/>
    <w:rsid w:val="001908B0"/>
    <w:rsid w:val="001924FA"/>
    <w:rsid w:val="001B1692"/>
    <w:rsid w:val="001B45E0"/>
    <w:rsid w:val="001D08DC"/>
    <w:rsid w:val="002020A6"/>
    <w:rsid w:val="00220C65"/>
    <w:rsid w:val="00230673"/>
    <w:rsid w:val="002346F8"/>
    <w:rsid w:val="0025630E"/>
    <w:rsid w:val="0026078A"/>
    <w:rsid w:val="00285C37"/>
    <w:rsid w:val="00293E65"/>
    <w:rsid w:val="0029518A"/>
    <w:rsid w:val="0029610F"/>
    <w:rsid w:val="00297232"/>
    <w:rsid w:val="002A0954"/>
    <w:rsid w:val="002C35D8"/>
    <w:rsid w:val="002F0260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A0D71"/>
    <w:rsid w:val="003B47BE"/>
    <w:rsid w:val="003B5943"/>
    <w:rsid w:val="003F7BAB"/>
    <w:rsid w:val="004127AD"/>
    <w:rsid w:val="00414103"/>
    <w:rsid w:val="00444B82"/>
    <w:rsid w:val="00461148"/>
    <w:rsid w:val="004626AA"/>
    <w:rsid w:val="00463264"/>
    <w:rsid w:val="004645A1"/>
    <w:rsid w:val="00470671"/>
    <w:rsid w:val="00483247"/>
    <w:rsid w:val="00486DA2"/>
    <w:rsid w:val="004878FA"/>
    <w:rsid w:val="004B467D"/>
    <w:rsid w:val="004E6325"/>
    <w:rsid w:val="004F5D55"/>
    <w:rsid w:val="0052449A"/>
    <w:rsid w:val="005414F6"/>
    <w:rsid w:val="00562906"/>
    <w:rsid w:val="005F2151"/>
    <w:rsid w:val="00611912"/>
    <w:rsid w:val="0061195B"/>
    <w:rsid w:val="00616DBB"/>
    <w:rsid w:val="00622F20"/>
    <w:rsid w:val="0062581E"/>
    <w:rsid w:val="006556E2"/>
    <w:rsid w:val="0067072B"/>
    <w:rsid w:val="00674477"/>
    <w:rsid w:val="006A6059"/>
    <w:rsid w:val="006B52EF"/>
    <w:rsid w:val="006B7BDA"/>
    <w:rsid w:val="006D6653"/>
    <w:rsid w:val="006F34C2"/>
    <w:rsid w:val="007351DF"/>
    <w:rsid w:val="007354B2"/>
    <w:rsid w:val="007423AA"/>
    <w:rsid w:val="007729F5"/>
    <w:rsid w:val="00785EB9"/>
    <w:rsid w:val="0079747F"/>
    <w:rsid w:val="007A2C7C"/>
    <w:rsid w:val="007B0146"/>
    <w:rsid w:val="007D4793"/>
    <w:rsid w:val="007F558C"/>
    <w:rsid w:val="00803985"/>
    <w:rsid w:val="00852B61"/>
    <w:rsid w:val="008602C5"/>
    <w:rsid w:val="00863BA4"/>
    <w:rsid w:val="00864B78"/>
    <w:rsid w:val="00864E59"/>
    <w:rsid w:val="00865238"/>
    <w:rsid w:val="0089650A"/>
    <w:rsid w:val="008A2D89"/>
    <w:rsid w:val="008B441C"/>
    <w:rsid w:val="008D3E43"/>
    <w:rsid w:val="008E237C"/>
    <w:rsid w:val="008F5830"/>
    <w:rsid w:val="00911D9F"/>
    <w:rsid w:val="00920E12"/>
    <w:rsid w:val="009268E4"/>
    <w:rsid w:val="00927F38"/>
    <w:rsid w:val="00931229"/>
    <w:rsid w:val="009605F0"/>
    <w:rsid w:val="0097116C"/>
    <w:rsid w:val="00973F07"/>
    <w:rsid w:val="00976D9A"/>
    <w:rsid w:val="00977853"/>
    <w:rsid w:val="009910E5"/>
    <w:rsid w:val="009A562C"/>
    <w:rsid w:val="009A5990"/>
    <w:rsid w:val="009B3AD6"/>
    <w:rsid w:val="009D7932"/>
    <w:rsid w:val="009E722E"/>
    <w:rsid w:val="009F29AF"/>
    <w:rsid w:val="00A075C1"/>
    <w:rsid w:val="00A148C5"/>
    <w:rsid w:val="00A206EF"/>
    <w:rsid w:val="00A211C7"/>
    <w:rsid w:val="00A25FB5"/>
    <w:rsid w:val="00A30A92"/>
    <w:rsid w:val="00A367EA"/>
    <w:rsid w:val="00A47DE1"/>
    <w:rsid w:val="00A52753"/>
    <w:rsid w:val="00A5732B"/>
    <w:rsid w:val="00A61748"/>
    <w:rsid w:val="00A630A6"/>
    <w:rsid w:val="00A71CEB"/>
    <w:rsid w:val="00A8135E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334C"/>
    <w:rsid w:val="00AD79BE"/>
    <w:rsid w:val="00B02097"/>
    <w:rsid w:val="00B0493D"/>
    <w:rsid w:val="00B15C2C"/>
    <w:rsid w:val="00B2083D"/>
    <w:rsid w:val="00B31979"/>
    <w:rsid w:val="00B41AF3"/>
    <w:rsid w:val="00B45F5C"/>
    <w:rsid w:val="00B530AE"/>
    <w:rsid w:val="00B66B03"/>
    <w:rsid w:val="00B778D6"/>
    <w:rsid w:val="00B860E6"/>
    <w:rsid w:val="00BA3885"/>
    <w:rsid w:val="00BB1016"/>
    <w:rsid w:val="00BB4DD7"/>
    <w:rsid w:val="00BD031E"/>
    <w:rsid w:val="00BE7749"/>
    <w:rsid w:val="00C05F25"/>
    <w:rsid w:val="00C075EE"/>
    <w:rsid w:val="00C10FDE"/>
    <w:rsid w:val="00C115E0"/>
    <w:rsid w:val="00C22EF0"/>
    <w:rsid w:val="00C273E8"/>
    <w:rsid w:val="00C3221F"/>
    <w:rsid w:val="00C327DB"/>
    <w:rsid w:val="00C32EEE"/>
    <w:rsid w:val="00C43E5D"/>
    <w:rsid w:val="00C4500C"/>
    <w:rsid w:val="00C74C3E"/>
    <w:rsid w:val="00CA17FD"/>
    <w:rsid w:val="00CA22B9"/>
    <w:rsid w:val="00CA3781"/>
    <w:rsid w:val="00CC7E18"/>
    <w:rsid w:val="00CF493C"/>
    <w:rsid w:val="00D33261"/>
    <w:rsid w:val="00D34C3C"/>
    <w:rsid w:val="00D37D59"/>
    <w:rsid w:val="00D531C4"/>
    <w:rsid w:val="00D564A2"/>
    <w:rsid w:val="00D568BA"/>
    <w:rsid w:val="00D67E31"/>
    <w:rsid w:val="00D76475"/>
    <w:rsid w:val="00D77B78"/>
    <w:rsid w:val="00D81D17"/>
    <w:rsid w:val="00D858CE"/>
    <w:rsid w:val="00D87E43"/>
    <w:rsid w:val="00D959BC"/>
    <w:rsid w:val="00DC05DD"/>
    <w:rsid w:val="00DC09DE"/>
    <w:rsid w:val="00DC3E63"/>
    <w:rsid w:val="00DD38F4"/>
    <w:rsid w:val="00DD5B3F"/>
    <w:rsid w:val="00DE0540"/>
    <w:rsid w:val="00DF76DB"/>
    <w:rsid w:val="00E0460F"/>
    <w:rsid w:val="00E62016"/>
    <w:rsid w:val="00E6332C"/>
    <w:rsid w:val="00E642D6"/>
    <w:rsid w:val="00E81760"/>
    <w:rsid w:val="00E82553"/>
    <w:rsid w:val="00E94586"/>
    <w:rsid w:val="00EA60D2"/>
    <w:rsid w:val="00EB11B9"/>
    <w:rsid w:val="00EB1946"/>
    <w:rsid w:val="00EE5AB2"/>
    <w:rsid w:val="00EF054C"/>
    <w:rsid w:val="00EF305B"/>
    <w:rsid w:val="00EF689A"/>
    <w:rsid w:val="00F27767"/>
    <w:rsid w:val="00F3666A"/>
    <w:rsid w:val="00F71111"/>
    <w:rsid w:val="00F73914"/>
    <w:rsid w:val="00F7494D"/>
    <w:rsid w:val="00F7506F"/>
    <w:rsid w:val="00F80D42"/>
    <w:rsid w:val="00F92E56"/>
    <w:rsid w:val="00FB587A"/>
    <w:rsid w:val="00FC6D0A"/>
    <w:rsid w:val="00FD676F"/>
    <w:rsid w:val="00FE4FAC"/>
    <w:rsid w:val="00FF1A1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407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4F56-2F7A-40E7-A904-883BA43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 Owocowy Szlak</cp:lastModifiedBy>
  <cp:revision>3</cp:revision>
  <cp:lastPrinted>2025-11-18T13:18:00Z</cp:lastPrinted>
  <dcterms:created xsi:type="dcterms:W3CDTF">2025-11-14T08:57:00Z</dcterms:created>
  <dcterms:modified xsi:type="dcterms:W3CDTF">2025-11-18T13:21:00Z</dcterms:modified>
</cp:coreProperties>
</file>