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292C" w14:textId="77777777" w:rsidR="008602C5" w:rsidRDefault="008602C5" w:rsidP="008602C5">
      <w:pPr>
        <w:spacing w:line="360" w:lineRule="auto"/>
        <w:rPr>
          <w:rFonts w:eastAsia="Calibri"/>
          <w:b/>
          <w:bCs/>
          <w:lang w:eastAsia="en-US"/>
        </w:rPr>
      </w:pPr>
    </w:p>
    <w:p w14:paraId="14443177" w14:textId="09AADCEB" w:rsidR="008602C5" w:rsidRPr="008602C5" w:rsidRDefault="008602C5" w:rsidP="008602C5">
      <w:pPr>
        <w:spacing w:line="360" w:lineRule="auto"/>
        <w:jc w:val="center"/>
        <w:rPr>
          <w:rFonts w:eastAsia="Calibri"/>
          <w:b/>
          <w:bCs/>
          <w:lang w:eastAsia="en-US"/>
        </w:rPr>
      </w:pPr>
      <w:r w:rsidRPr="008602C5">
        <w:rPr>
          <w:rFonts w:eastAsia="Calibri"/>
          <w:b/>
          <w:bCs/>
          <w:lang w:eastAsia="en-US"/>
        </w:rPr>
        <w:t>Harmonogram Planu Komunikacji na rok 202</w:t>
      </w:r>
      <w:r w:rsidR="008E237C">
        <w:rPr>
          <w:rFonts w:eastAsia="Calibri"/>
          <w:b/>
          <w:bCs/>
          <w:lang w:eastAsia="en-US"/>
        </w:rPr>
        <w:t>5</w:t>
      </w:r>
      <w:r w:rsidRPr="008602C5">
        <w:rPr>
          <w:rFonts w:eastAsia="Calibri"/>
          <w:b/>
          <w:bCs/>
          <w:lang w:eastAsia="en-US"/>
        </w:rPr>
        <w:t xml:space="preserve"> r.</w:t>
      </w:r>
    </w:p>
    <w:p w14:paraId="4151BFEB" w14:textId="0F6E9A14" w:rsidR="0029610F" w:rsidRPr="008602C5" w:rsidRDefault="00337886" w:rsidP="008602C5">
      <w:pPr>
        <w:spacing w:line="360" w:lineRule="auto"/>
        <w:jc w:val="center"/>
        <w:rPr>
          <w:b/>
          <w:bCs/>
        </w:rPr>
      </w:pPr>
      <w:r w:rsidRPr="008602C5">
        <w:rPr>
          <w:b/>
          <w:bCs/>
        </w:rPr>
        <w:t>w ramach wdrażania</w:t>
      </w:r>
      <w:r w:rsidR="003F7BAB" w:rsidRPr="008602C5">
        <w:rPr>
          <w:b/>
          <w:bCs/>
        </w:rPr>
        <w:t xml:space="preserve"> Lokalnej Strategii Rozwoju na lata 2023 – 2027 dla obszaru Lokalnej Grupy Działania „Owocowy Szlak</w:t>
      </w:r>
      <w:r w:rsidRPr="008602C5">
        <w:rPr>
          <w:b/>
          <w:bCs/>
        </w:rPr>
        <w:t>”</w:t>
      </w:r>
    </w:p>
    <w:p w14:paraId="4E25EE39" w14:textId="77777777" w:rsidR="00350286" w:rsidRPr="008602C5" w:rsidRDefault="00350286" w:rsidP="003F7BAB">
      <w:pPr>
        <w:spacing w:line="360" w:lineRule="auto"/>
        <w:jc w:val="center"/>
        <w:rPr>
          <w:b/>
          <w:bCs/>
          <w:sz w:val="16"/>
          <w:szCs w:val="16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1984"/>
        <w:gridCol w:w="2977"/>
        <w:gridCol w:w="2977"/>
        <w:gridCol w:w="2409"/>
        <w:gridCol w:w="2840"/>
        <w:gridCol w:w="1980"/>
      </w:tblGrid>
      <w:tr w:rsidR="008602C5" w:rsidRPr="008602C5" w14:paraId="0045CB6E" w14:textId="77777777" w:rsidTr="00463264">
        <w:trPr>
          <w:jc w:val="center"/>
        </w:trPr>
        <w:tc>
          <w:tcPr>
            <w:tcW w:w="988" w:type="dxa"/>
            <w:shd w:val="clear" w:color="auto" w:fill="F4B083"/>
          </w:tcPr>
          <w:p w14:paraId="5CC8069D" w14:textId="77777777" w:rsidR="008602C5" w:rsidRPr="008602C5" w:rsidRDefault="008602C5" w:rsidP="008602C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bookmarkStart w:id="0" w:name="_Toc173722609"/>
            <w:bookmarkStart w:id="1" w:name="_Toc203980492"/>
            <w:bookmarkStart w:id="2" w:name="_Toc204405476"/>
            <w:bookmarkStart w:id="3" w:name="_Toc205144604"/>
            <w:bookmarkStart w:id="4" w:name="_Toc205144787"/>
            <w:bookmarkStart w:id="5" w:name="_Toc205144974"/>
            <w:bookmarkStart w:id="6" w:name="_Toc205970065"/>
            <w:bookmarkStart w:id="7" w:name="_Toc209519937"/>
            <w:bookmarkStart w:id="8" w:name="_Toc209520234"/>
            <w:bookmarkStart w:id="9" w:name="_Toc209520298"/>
            <w:bookmarkStart w:id="10" w:name="_Toc209600076"/>
            <w:bookmarkStart w:id="11" w:name="_Toc210014258"/>
            <w:bookmarkStart w:id="12" w:name="_Toc173722608"/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Termin</w:t>
            </w:r>
          </w:p>
        </w:tc>
        <w:tc>
          <w:tcPr>
            <w:tcW w:w="1984" w:type="dxa"/>
            <w:shd w:val="clear" w:color="auto" w:fill="F4B083"/>
          </w:tcPr>
          <w:p w14:paraId="00B29E8A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Cel komunikacji</w:t>
            </w:r>
          </w:p>
        </w:tc>
        <w:tc>
          <w:tcPr>
            <w:tcW w:w="2977" w:type="dxa"/>
            <w:shd w:val="clear" w:color="auto" w:fill="F4B083"/>
          </w:tcPr>
          <w:p w14:paraId="5F78BE04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Działanie komunikacyjne</w:t>
            </w:r>
          </w:p>
        </w:tc>
        <w:tc>
          <w:tcPr>
            <w:tcW w:w="2977" w:type="dxa"/>
            <w:shd w:val="clear" w:color="auto" w:fill="F4B083"/>
          </w:tcPr>
          <w:p w14:paraId="361E8DE6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Środki przekazu</w:t>
            </w:r>
          </w:p>
        </w:tc>
        <w:tc>
          <w:tcPr>
            <w:tcW w:w="2409" w:type="dxa"/>
            <w:shd w:val="clear" w:color="auto" w:fill="F4B083"/>
          </w:tcPr>
          <w:p w14:paraId="4D368BD1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Adresaci (grupy docelowe)</w:t>
            </w:r>
          </w:p>
        </w:tc>
        <w:tc>
          <w:tcPr>
            <w:tcW w:w="2840" w:type="dxa"/>
            <w:shd w:val="clear" w:color="auto" w:fill="F4B083"/>
          </w:tcPr>
          <w:p w14:paraId="409EB3E8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Wskaźniki realizacji</w:t>
            </w:r>
          </w:p>
        </w:tc>
        <w:tc>
          <w:tcPr>
            <w:tcW w:w="1980" w:type="dxa"/>
            <w:shd w:val="clear" w:color="auto" w:fill="F4B083"/>
          </w:tcPr>
          <w:p w14:paraId="2368A319" w14:textId="77777777" w:rsidR="008602C5" w:rsidRPr="008602C5" w:rsidRDefault="008602C5" w:rsidP="008602C5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602C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Efekty działań komunikacyjnych</w:t>
            </w:r>
          </w:p>
        </w:tc>
      </w:tr>
      <w:tr w:rsidR="00DC3E63" w:rsidRPr="008602C5" w14:paraId="4098AA02" w14:textId="77777777" w:rsidTr="00463264">
        <w:trPr>
          <w:trHeight w:val="1963"/>
          <w:jc w:val="center"/>
        </w:trPr>
        <w:tc>
          <w:tcPr>
            <w:tcW w:w="988" w:type="dxa"/>
            <w:vMerge w:val="restart"/>
          </w:tcPr>
          <w:p w14:paraId="1099EA2B" w14:textId="75C20411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pół. 2025</w:t>
            </w:r>
          </w:p>
          <w:p w14:paraId="7BB937BB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0B9BED6A" w14:textId="15308664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Analiza zastosowanych działań komunikacyjnych </w:t>
            </w:r>
          </w:p>
        </w:tc>
        <w:tc>
          <w:tcPr>
            <w:tcW w:w="2977" w:type="dxa"/>
          </w:tcPr>
          <w:p w14:paraId="6B89767F" w14:textId="01A059E9" w:rsidR="00DC3E63" w:rsidRPr="001407B3" w:rsidRDefault="00DC3E63" w:rsidP="008E237C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Badanie satysfakcji </w:t>
            </w:r>
          </w:p>
        </w:tc>
        <w:tc>
          <w:tcPr>
            <w:tcW w:w="2977" w:type="dxa"/>
          </w:tcPr>
          <w:p w14:paraId="1E63C74E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Ankieta elektroniczna </w:t>
            </w:r>
          </w:p>
          <w:p w14:paraId="5CDD9712" w14:textId="74E1C1B1" w:rsidR="00DC3E63" w:rsidRPr="001407B3" w:rsidRDefault="00DC3E63" w:rsidP="008E237C">
            <w:pPr>
              <w:numPr>
                <w:ilvl w:val="0"/>
                <w:numId w:val="18"/>
              </w:num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Analiza zebranych danych </w:t>
            </w:r>
          </w:p>
        </w:tc>
        <w:tc>
          <w:tcPr>
            <w:tcW w:w="2409" w:type="dxa"/>
          </w:tcPr>
          <w:p w14:paraId="13D092A6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Odbiorcy działań komunikacyjnych </w:t>
            </w:r>
          </w:p>
          <w:p w14:paraId="43969AC9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1660903" w14:textId="03BCD881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Mieszkańcy </w:t>
            </w:r>
          </w:p>
        </w:tc>
        <w:tc>
          <w:tcPr>
            <w:tcW w:w="2840" w:type="dxa"/>
          </w:tcPr>
          <w:p w14:paraId="0BE52322" w14:textId="7ECA8B46" w:rsidR="00DC3E63" w:rsidRPr="001407B3" w:rsidRDefault="00DC3E63" w:rsidP="008E237C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Raport z badania satysfakcji – 1 szt.</w:t>
            </w:r>
          </w:p>
        </w:tc>
        <w:tc>
          <w:tcPr>
            <w:tcW w:w="1980" w:type="dxa"/>
          </w:tcPr>
          <w:p w14:paraId="326DFD3C" w14:textId="3B4E0865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Pozyskanie informacji o efektywności stosowanych działań komunikacyjnych. Identyfikacja zagrożeń i wdrożenie środków zaradczych.</w:t>
            </w:r>
          </w:p>
        </w:tc>
      </w:tr>
      <w:tr w:rsidR="00DC3E63" w:rsidRPr="008602C5" w14:paraId="2ED69736" w14:textId="77777777" w:rsidTr="00463264">
        <w:trPr>
          <w:trHeight w:val="1963"/>
          <w:jc w:val="center"/>
        </w:trPr>
        <w:tc>
          <w:tcPr>
            <w:tcW w:w="988" w:type="dxa"/>
            <w:vMerge/>
          </w:tcPr>
          <w:p w14:paraId="2324F94D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5C7CCA93" w14:textId="3BA4F038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Ocena procesu wdrażania LSR</w:t>
            </w:r>
          </w:p>
        </w:tc>
        <w:tc>
          <w:tcPr>
            <w:tcW w:w="2977" w:type="dxa"/>
          </w:tcPr>
          <w:p w14:paraId="3A744DCF" w14:textId="41A072E7" w:rsidR="00DC3E63" w:rsidRPr="001407B3" w:rsidRDefault="00DC3E63" w:rsidP="001407B3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spotkań informacyjnych, szkoleń, seminariów, konferencji, warsztatów</w:t>
            </w:r>
          </w:p>
        </w:tc>
        <w:tc>
          <w:tcPr>
            <w:tcW w:w="2977" w:type="dxa"/>
          </w:tcPr>
          <w:p w14:paraId="1AD9C0F7" w14:textId="4364EA99" w:rsidR="00DC3E63" w:rsidRPr="001407B3" w:rsidRDefault="00DC3E63" w:rsidP="001407B3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Organizacja warsztatu </w:t>
            </w:r>
            <w:proofErr w:type="spellStart"/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refleksyjno</w:t>
            </w:r>
            <w:proofErr w:type="spellEnd"/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- analitycznego</w:t>
            </w:r>
          </w:p>
        </w:tc>
        <w:tc>
          <w:tcPr>
            <w:tcW w:w="2409" w:type="dxa"/>
          </w:tcPr>
          <w:p w14:paraId="1188D1E4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Mieszkańcy </w:t>
            </w:r>
          </w:p>
          <w:p w14:paraId="48E8D74B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7982C51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Wnioskodawcy i beneficjenci</w:t>
            </w:r>
          </w:p>
          <w:p w14:paraId="13E8F1A0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A8A4490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Grupy osób w niekorzystnej sytuacji</w:t>
            </w:r>
          </w:p>
          <w:p w14:paraId="5575466A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F1B4540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Liderzy lokalni</w:t>
            </w:r>
          </w:p>
          <w:p w14:paraId="243C5B94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ECC7123" w14:textId="3A920080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Organizacja pozarządowe</w:t>
            </w:r>
          </w:p>
        </w:tc>
        <w:tc>
          <w:tcPr>
            <w:tcW w:w="2840" w:type="dxa"/>
          </w:tcPr>
          <w:p w14:paraId="741D2866" w14:textId="0E2A1023" w:rsidR="00DC3E63" w:rsidRPr="001407B3" w:rsidRDefault="00DC3E63" w:rsidP="001407B3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Organizacja 1 warsztatu w którym udział weźmie min. 40 osób</w:t>
            </w:r>
          </w:p>
        </w:tc>
        <w:tc>
          <w:tcPr>
            <w:tcW w:w="1980" w:type="dxa"/>
          </w:tcPr>
          <w:p w14:paraId="1DA3C559" w14:textId="7EB9B5D3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Pozyskanie informacji o procesie realizacji LSR, zdiagnozowanie problemów i trudności, ustalenie środków zaradczych.</w:t>
            </w:r>
          </w:p>
        </w:tc>
      </w:tr>
      <w:tr w:rsidR="00DC3E63" w:rsidRPr="008602C5" w14:paraId="4483FD59" w14:textId="77777777" w:rsidTr="00463264">
        <w:trPr>
          <w:trHeight w:val="1963"/>
          <w:jc w:val="center"/>
        </w:trPr>
        <w:tc>
          <w:tcPr>
            <w:tcW w:w="988" w:type="dxa"/>
            <w:vMerge/>
          </w:tcPr>
          <w:p w14:paraId="4C731CC1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358158D0" w14:textId="77777777" w:rsidR="00DC3E63" w:rsidRPr="001407B3" w:rsidRDefault="00DC3E63" w:rsidP="008E23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Informowanie mieszkańców obszaru LGD o możliwości pozyskania wsparcia.</w:t>
            </w:r>
          </w:p>
          <w:p w14:paraId="3E38F276" w14:textId="77777777" w:rsidR="00DC3E63" w:rsidRPr="001407B3" w:rsidRDefault="00DC3E63" w:rsidP="008E23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Informowanie wnioskodawców o zasadach przygotowania dokumentacji.</w:t>
            </w:r>
          </w:p>
          <w:p w14:paraId="7722F060" w14:textId="29BA7CF9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Informowanie beneficjentów o zasadach realizacji projektów.</w:t>
            </w:r>
          </w:p>
        </w:tc>
        <w:tc>
          <w:tcPr>
            <w:tcW w:w="2977" w:type="dxa"/>
          </w:tcPr>
          <w:p w14:paraId="126C9208" w14:textId="725929B5" w:rsidR="00DC3E63" w:rsidRPr="001407B3" w:rsidRDefault="00DC3E63" w:rsidP="001407B3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Świadczenie usług doradczych i przekazywanie informacji.</w:t>
            </w:r>
          </w:p>
        </w:tc>
        <w:tc>
          <w:tcPr>
            <w:tcW w:w="2977" w:type="dxa"/>
          </w:tcPr>
          <w:p w14:paraId="6A2AF9D2" w14:textId="61A1E902" w:rsidR="00DC3E63" w:rsidRPr="001407B3" w:rsidRDefault="00DC3E63" w:rsidP="001407B3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kontakt bezpośredni w biurze LGD, kontakt telefoniczny, sms, przez e-mail</w:t>
            </w:r>
          </w:p>
        </w:tc>
        <w:tc>
          <w:tcPr>
            <w:tcW w:w="2409" w:type="dxa"/>
          </w:tcPr>
          <w:p w14:paraId="1B74CD11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Mieszkańcy</w:t>
            </w:r>
          </w:p>
          <w:p w14:paraId="6AEBC8C2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281B488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Potencjalni wnioskodawcy i beneficjenci</w:t>
            </w:r>
          </w:p>
          <w:p w14:paraId="74F7C18F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5FC98A67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Grupy osób w niekorzystnej sytuacji</w:t>
            </w:r>
          </w:p>
          <w:p w14:paraId="0DBEE0FB" w14:textId="77777777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</w:tcPr>
          <w:p w14:paraId="6EC9C20A" w14:textId="51CF6A35" w:rsidR="00DC3E63" w:rsidRPr="001407B3" w:rsidRDefault="00DC3E63" w:rsidP="001407B3">
            <w:p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Przekazanie mieszkańcom obszaru LGD informacji możliwości pozyskania wsparcia, zasadach przygotowania dokumentacji aplikacyjnej oraz realizacji projektów – 200 porad</w:t>
            </w:r>
          </w:p>
        </w:tc>
        <w:tc>
          <w:tcPr>
            <w:tcW w:w="1980" w:type="dxa"/>
          </w:tcPr>
          <w:p w14:paraId="4D25F710" w14:textId="1D2A5676" w:rsidR="00DC3E63" w:rsidRPr="001407B3" w:rsidRDefault="00DC3E63" w:rsidP="008E237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Wzrost wiedzy mieszkańców o zasadach pozyskania wsparcia i realizacji projektów.</w:t>
            </w:r>
          </w:p>
        </w:tc>
      </w:tr>
      <w:tr w:rsidR="00DC3E63" w:rsidRPr="001407B3" w14:paraId="75853E8B" w14:textId="77777777" w:rsidTr="00463264">
        <w:trPr>
          <w:trHeight w:val="1943"/>
          <w:jc w:val="center"/>
        </w:trPr>
        <w:tc>
          <w:tcPr>
            <w:tcW w:w="988" w:type="dxa"/>
            <w:vMerge w:val="restart"/>
          </w:tcPr>
          <w:p w14:paraId="49C049D1" w14:textId="6B796A80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II pół. 2025</w:t>
            </w:r>
          </w:p>
        </w:tc>
        <w:tc>
          <w:tcPr>
            <w:tcW w:w="1984" w:type="dxa"/>
          </w:tcPr>
          <w:p w14:paraId="60A95C04" w14:textId="3ADAA96F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Promocja zasobów lokalnych regionu LGD</w:t>
            </w:r>
          </w:p>
        </w:tc>
        <w:tc>
          <w:tcPr>
            <w:tcW w:w="2977" w:type="dxa"/>
          </w:tcPr>
          <w:p w14:paraId="0FB084ED" w14:textId="77777777" w:rsidR="00DC3E63" w:rsidRPr="001407B3" w:rsidRDefault="00DC3E63" w:rsidP="001407B3">
            <w:pPr>
              <w:pStyle w:val="Akapitzlist"/>
              <w:numPr>
                <w:ilvl w:val="0"/>
                <w:numId w:val="26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spotkań informacyjnych, szkoleń, seminariów, konferencji, warsztatów</w:t>
            </w:r>
          </w:p>
          <w:p w14:paraId="01E83039" w14:textId="77777777" w:rsidR="00DC3E63" w:rsidRPr="001407B3" w:rsidRDefault="00DC3E63" w:rsidP="001407B3">
            <w:pPr>
              <w:pStyle w:val="Akapitzlist"/>
              <w:numPr>
                <w:ilvl w:val="0"/>
                <w:numId w:val="26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 xml:space="preserve">Organizacja wydarzeń, imprez konkursów, wyjazdów studyjnych </w:t>
            </w:r>
          </w:p>
          <w:p w14:paraId="138E65C8" w14:textId="438EB00E" w:rsidR="00DC3E63" w:rsidRPr="001407B3" w:rsidRDefault="00DC3E63" w:rsidP="001407B3">
            <w:pPr>
              <w:numPr>
                <w:ilvl w:val="0"/>
                <w:numId w:val="21"/>
              </w:num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Współpraca z mediami</w:t>
            </w:r>
          </w:p>
        </w:tc>
        <w:tc>
          <w:tcPr>
            <w:tcW w:w="2977" w:type="dxa"/>
          </w:tcPr>
          <w:p w14:paraId="5C65710B" w14:textId="77777777" w:rsidR="00DC3E63" w:rsidRPr="001407B3" w:rsidRDefault="00DC3E63" w:rsidP="001407B3">
            <w:pPr>
              <w:pStyle w:val="Akapitzlist"/>
              <w:numPr>
                <w:ilvl w:val="0"/>
                <w:numId w:val="27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konferencji</w:t>
            </w:r>
          </w:p>
          <w:p w14:paraId="3AAEA7E3" w14:textId="77777777" w:rsidR="00DC3E63" w:rsidRPr="001407B3" w:rsidRDefault="00DC3E63" w:rsidP="001407B3">
            <w:pPr>
              <w:pStyle w:val="Akapitzlist"/>
              <w:numPr>
                <w:ilvl w:val="0"/>
                <w:numId w:val="27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wydarzenia plenerowego</w:t>
            </w:r>
          </w:p>
          <w:p w14:paraId="4C252A97" w14:textId="596B70BA" w:rsidR="00DC3E63" w:rsidRPr="001407B3" w:rsidRDefault="00DC3E63" w:rsidP="001407B3">
            <w:pPr>
              <w:numPr>
                <w:ilvl w:val="0"/>
                <w:numId w:val="22"/>
              </w:numPr>
              <w:suppressAutoHyphens/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kampanii promocyjnej</w:t>
            </w:r>
          </w:p>
        </w:tc>
        <w:tc>
          <w:tcPr>
            <w:tcW w:w="2409" w:type="dxa"/>
          </w:tcPr>
          <w:p w14:paraId="09D0716E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Mieszkańcy</w:t>
            </w:r>
          </w:p>
          <w:p w14:paraId="1C9C44FB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320F179E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Grupy w niekorzystnej sytuacji</w:t>
            </w:r>
          </w:p>
          <w:p w14:paraId="0809D85A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CBDA0E6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Lokalni liderzy</w:t>
            </w:r>
          </w:p>
          <w:p w14:paraId="11D29E34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0C49566" w14:textId="580BF41A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Organizacje pozarządowe</w:t>
            </w:r>
          </w:p>
        </w:tc>
        <w:tc>
          <w:tcPr>
            <w:tcW w:w="2840" w:type="dxa"/>
          </w:tcPr>
          <w:p w14:paraId="6CA91DB7" w14:textId="77777777" w:rsidR="00DC3E63" w:rsidRPr="001407B3" w:rsidRDefault="00DC3E63" w:rsidP="001407B3">
            <w:pPr>
              <w:pStyle w:val="Akapitzlist"/>
              <w:numPr>
                <w:ilvl w:val="0"/>
                <w:numId w:val="28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1 konferencji w której weźmie udział min. 50 osób</w:t>
            </w:r>
          </w:p>
          <w:p w14:paraId="2EE5EC05" w14:textId="77777777" w:rsidR="00DC3E63" w:rsidRPr="001407B3" w:rsidRDefault="00DC3E63" w:rsidP="001407B3">
            <w:pPr>
              <w:pStyle w:val="Akapitzlist"/>
              <w:numPr>
                <w:ilvl w:val="0"/>
                <w:numId w:val="28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1 wydarzenia plenerowego w którym udział weźmie min 300 osób</w:t>
            </w:r>
          </w:p>
          <w:p w14:paraId="296CEB2C" w14:textId="459C3D14" w:rsidR="00DC3E63" w:rsidRPr="001407B3" w:rsidRDefault="00DC3E63" w:rsidP="001407B3">
            <w:pPr>
              <w:numPr>
                <w:ilvl w:val="0"/>
                <w:numId w:val="23"/>
              </w:numPr>
              <w:suppressAutoHyphens/>
              <w:spacing w:after="160" w:line="259" w:lineRule="auto"/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eastAsia="zh-CN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kampanii promocyjnej – 1 szt.</w:t>
            </w:r>
          </w:p>
        </w:tc>
        <w:tc>
          <w:tcPr>
            <w:tcW w:w="1980" w:type="dxa"/>
          </w:tcPr>
          <w:p w14:paraId="4EF129A4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Wzrost wiedzy o zasobach obszaru w tym dziedzictwie kulturowym i produktach lokalnych.</w:t>
            </w:r>
          </w:p>
          <w:p w14:paraId="14D76561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Wzrost aktywności społeczności lokalnej w tym grup w niekorzystnej sytuacji.</w:t>
            </w:r>
          </w:p>
          <w:p w14:paraId="14B4C20E" w14:textId="2658E3D3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Nawiązanie współpracy pomiędzy organizacjami pozarządowymi.</w:t>
            </w:r>
          </w:p>
        </w:tc>
      </w:tr>
      <w:tr w:rsidR="00DC3E63" w:rsidRPr="001407B3" w14:paraId="047E3ECA" w14:textId="77777777" w:rsidTr="00463264">
        <w:trPr>
          <w:trHeight w:val="1943"/>
          <w:jc w:val="center"/>
        </w:trPr>
        <w:tc>
          <w:tcPr>
            <w:tcW w:w="988" w:type="dxa"/>
            <w:vMerge/>
          </w:tcPr>
          <w:p w14:paraId="13BD41D3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2B61B2FE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Przekazanie informacji o terminach i zakresie planowanych naborów i warunkach pozyskania wsparcia.</w:t>
            </w:r>
          </w:p>
          <w:p w14:paraId="5E1C7D68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Zachęcanie do włączenia się w realizację LSR. </w:t>
            </w:r>
          </w:p>
          <w:p w14:paraId="5E9301B5" w14:textId="0603F566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Zachęcanie do działań w partnerstwie.</w:t>
            </w:r>
          </w:p>
        </w:tc>
        <w:tc>
          <w:tcPr>
            <w:tcW w:w="2977" w:type="dxa"/>
          </w:tcPr>
          <w:p w14:paraId="0906DABB" w14:textId="77777777" w:rsidR="00DC3E63" w:rsidRPr="001407B3" w:rsidRDefault="00DC3E63" w:rsidP="001407B3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Świadczenie usług doradczych i przekazywanie informacji.</w:t>
            </w:r>
          </w:p>
          <w:p w14:paraId="6701FC91" w14:textId="77777777" w:rsidR="00DC3E63" w:rsidRPr="001407B3" w:rsidRDefault="00DC3E63" w:rsidP="001407B3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Wykorzystanie Internetu</w:t>
            </w:r>
          </w:p>
          <w:p w14:paraId="52432F33" w14:textId="77777777" w:rsidR="00DC3E63" w:rsidRPr="001407B3" w:rsidRDefault="00DC3E63" w:rsidP="001407B3">
            <w:pPr>
              <w:pStyle w:val="Akapitzlist"/>
              <w:numPr>
                <w:ilvl w:val="0"/>
                <w:numId w:val="29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 xml:space="preserve">Spotkania informacyjne w </w:t>
            </w:r>
          </w:p>
          <w:p w14:paraId="6C45AE01" w14:textId="77777777" w:rsidR="00E84410" w:rsidRDefault="00E84410" w:rsidP="001407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B57696" w14:textId="4BD9595A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 xml:space="preserve">Utrzymywanie kontaktu z łącznikami gmin i lokalnymi liderami </w:t>
            </w:r>
          </w:p>
        </w:tc>
        <w:tc>
          <w:tcPr>
            <w:tcW w:w="2977" w:type="dxa"/>
          </w:tcPr>
          <w:p w14:paraId="10DEBAA9" w14:textId="77777777" w:rsidR="00DC3E63" w:rsidRPr="001407B3" w:rsidRDefault="00DC3E63" w:rsidP="001407B3">
            <w:pPr>
              <w:pStyle w:val="Akapitzlist"/>
              <w:numPr>
                <w:ilvl w:val="0"/>
                <w:numId w:val="30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kontakt bezpośredni w biurze LGD, kontakt telefoniczny, sms, przez e-mail</w:t>
            </w:r>
          </w:p>
          <w:p w14:paraId="4BABA2C3" w14:textId="77777777" w:rsidR="00DC3E63" w:rsidRPr="001407B3" w:rsidRDefault="00DC3E63" w:rsidP="001407B3">
            <w:pPr>
              <w:pStyle w:val="Akapitzlist"/>
              <w:numPr>
                <w:ilvl w:val="0"/>
                <w:numId w:val="30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informacja na stronie www, profilu społecznościowym Facebook, e-</w:t>
            </w:r>
            <w:proofErr w:type="spellStart"/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mailig</w:t>
            </w:r>
            <w:proofErr w:type="spellEnd"/>
            <w:r w:rsidRPr="001407B3">
              <w:rPr>
                <w:rFonts w:asciiTheme="minorHAnsi" w:hAnsiTheme="minorHAnsi" w:cstheme="minorHAnsi"/>
                <w:sz w:val="20"/>
                <w:szCs w:val="20"/>
              </w:rPr>
              <w:t xml:space="preserve"> do partnerskich gmin oraz do mieszkańców</w:t>
            </w:r>
          </w:p>
          <w:p w14:paraId="128FE39E" w14:textId="77777777" w:rsidR="00DC3E63" w:rsidRPr="001407B3" w:rsidRDefault="00DC3E63" w:rsidP="001407B3">
            <w:pPr>
              <w:pStyle w:val="Akapitzlist"/>
              <w:numPr>
                <w:ilvl w:val="0"/>
                <w:numId w:val="30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szkolenie</w:t>
            </w:r>
          </w:p>
          <w:p w14:paraId="351BD088" w14:textId="77777777" w:rsidR="00DC3E63" w:rsidRPr="001407B3" w:rsidRDefault="00DC3E63" w:rsidP="001407B3">
            <w:pPr>
              <w:pStyle w:val="Akapitzlist"/>
              <w:numPr>
                <w:ilvl w:val="0"/>
                <w:numId w:val="30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spotkanie on-line</w:t>
            </w:r>
          </w:p>
          <w:p w14:paraId="74933FAA" w14:textId="071BCAB9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przekazanie informacji łącznikom gmin i lokalnym liderom</w:t>
            </w:r>
          </w:p>
        </w:tc>
        <w:tc>
          <w:tcPr>
            <w:tcW w:w="2409" w:type="dxa"/>
          </w:tcPr>
          <w:p w14:paraId="4AC8BF1B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Mieszkańcy</w:t>
            </w:r>
          </w:p>
          <w:p w14:paraId="12583A6A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5DC5B28C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Potencjalni wnioskodawcy i beneficjenci</w:t>
            </w:r>
          </w:p>
          <w:p w14:paraId="045F8DFD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0D6D051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Grupy osób w niekorzystnej sytuacji</w:t>
            </w:r>
          </w:p>
          <w:p w14:paraId="2C02901D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95F7675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Liderzy lokalni</w:t>
            </w:r>
          </w:p>
          <w:p w14:paraId="4FFE6188" w14:textId="503CE2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</w:tcPr>
          <w:p w14:paraId="4CF705B5" w14:textId="77777777" w:rsidR="00DC3E63" w:rsidRPr="001407B3" w:rsidRDefault="00DC3E63" w:rsidP="001407B3">
            <w:pPr>
              <w:pStyle w:val="Akapitzlist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 xml:space="preserve">udzielenie 200 porad </w:t>
            </w:r>
          </w:p>
          <w:p w14:paraId="3BA2D71B" w14:textId="77777777" w:rsidR="00DC3E63" w:rsidRPr="001407B3" w:rsidRDefault="00DC3E63" w:rsidP="001407B3">
            <w:pPr>
              <w:pStyle w:val="Akapitzlist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informacja na stronie www i Facebooku – 2 szt.</w:t>
            </w:r>
          </w:p>
          <w:p w14:paraId="678EE9F5" w14:textId="77777777" w:rsidR="00DC3E63" w:rsidRPr="001407B3" w:rsidRDefault="00DC3E63" w:rsidP="001407B3">
            <w:pPr>
              <w:pStyle w:val="Akapitzlist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szkolenia – 1 szt.</w:t>
            </w:r>
          </w:p>
          <w:p w14:paraId="01AB5B6B" w14:textId="77777777" w:rsidR="00DC3E63" w:rsidRPr="00E84410" w:rsidRDefault="00DC3E63" w:rsidP="00E84410">
            <w:pPr>
              <w:pStyle w:val="Akapitzlist"/>
              <w:numPr>
                <w:ilvl w:val="0"/>
                <w:numId w:val="31"/>
              </w:num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4410">
              <w:rPr>
                <w:rFonts w:asciiTheme="minorHAnsi" w:hAnsiTheme="minorHAnsi" w:cstheme="minorHAnsi"/>
                <w:sz w:val="20"/>
                <w:szCs w:val="20"/>
              </w:rPr>
              <w:t>E-mailing do łączników gmin i lokalnych liderów – 27 e-maili.</w:t>
            </w:r>
          </w:p>
          <w:p w14:paraId="6CF07326" w14:textId="5E50631C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</w:tcPr>
          <w:p w14:paraId="6EDB6AA0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Wzrost wiedzy mieszkańców o możliwości pozyskania wsparcia w ramach LSR, poznanie warunków i zasad aplikowania o środki.</w:t>
            </w:r>
          </w:p>
          <w:p w14:paraId="72966CD0" w14:textId="77777777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Wzrost aktywności społecznej.</w:t>
            </w:r>
          </w:p>
          <w:p w14:paraId="0EB658ED" w14:textId="0FD96EF6" w:rsidR="00DC3E63" w:rsidRPr="001407B3" w:rsidRDefault="00DC3E63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Wzrost współpracy.</w:t>
            </w:r>
          </w:p>
        </w:tc>
      </w:tr>
      <w:tr w:rsidR="00E84410" w:rsidRPr="001407B3" w14:paraId="4D983334" w14:textId="77777777" w:rsidTr="00E84410">
        <w:trPr>
          <w:trHeight w:val="1330"/>
          <w:jc w:val="center"/>
        </w:trPr>
        <w:tc>
          <w:tcPr>
            <w:tcW w:w="988" w:type="dxa"/>
            <w:vMerge/>
          </w:tcPr>
          <w:p w14:paraId="0957A61E" w14:textId="77777777" w:rsidR="00E84410" w:rsidRPr="001407B3" w:rsidRDefault="00E84410" w:rsidP="001407B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028C7A3C" w14:textId="62C94F23" w:rsidR="00E84410" w:rsidRPr="001407B3" w:rsidRDefault="00E84410" w:rsidP="001407B3">
            <w:pPr>
              <w:rPr>
                <w:rFonts w:asciiTheme="minorHAnsi" w:eastAsia="Calibri" w:hAnsiTheme="minorHAnsi" w:cstheme="minorHAnsi"/>
                <w:strike/>
                <w:color w:val="FF0000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Zachęcenie mieszkańców do wdrożenia innowacji </w:t>
            </w:r>
          </w:p>
        </w:tc>
        <w:tc>
          <w:tcPr>
            <w:tcW w:w="2977" w:type="dxa"/>
          </w:tcPr>
          <w:p w14:paraId="6239FF26" w14:textId="43AEF557" w:rsidR="00E84410" w:rsidRPr="001407B3" w:rsidRDefault="00E84410" w:rsidP="001407B3">
            <w:pPr>
              <w:rPr>
                <w:rFonts w:asciiTheme="minorHAnsi" w:eastAsia="Calibri" w:hAnsiTheme="minorHAnsi" w:cstheme="minorHAnsi"/>
                <w:strike/>
                <w:color w:val="FF0000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wydarzeń, imprez, wyjazdów studyjno-szkoleniowych</w:t>
            </w:r>
          </w:p>
        </w:tc>
        <w:tc>
          <w:tcPr>
            <w:tcW w:w="2977" w:type="dxa"/>
          </w:tcPr>
          <w:p w14:paraId="65FE4D37" w14:textId="655FBC1E" w:rsidR="00E84410" w:rsidRPr="001407B3" w:rsidRDefault="00E84410" w:rsidP="001407B3">
            <w:pPr>
              <w:rPr>
                <w:rFonts w:asciiTheme="minorHAnsi" w:eastAsia="Calibri" w:hAnsiTheme="minorHAnsi" w:cstheme="minorHAnsi"/>
                <w:strike/>
                <w:color w:val="FF0000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wyjazdu studyjnego</w:t>
            </w:r>
          </w:p>
        </w:tc>
        <w:tc>
          <w:tcPr>
            <w:tcW w:w="2409" w:type="dxa"/>
          </w:tcPr>
          <w:p w14:paraId="125C4035" w14:textId="77777777" w:rsidR="00E84410" w:rsidRPr="001407B3" w:rsidRDefault="00E84410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Mieszkańcy</w:t>
            </w:r>
          </w:p>
          <w:p w14:paraId="7817F2D0" w14:textId="77777777" w:rsidR="00E84410" w:rsidRPr="001407B3" w:rsidRDefault="00E84410" w:rsidP="001407B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Potencjalni wnioskodawcy</w:t>
            </w:r>
          </w:p>
          <w:p w14:paraId="67E523D9" w14:textId="49CB134B" w:rsidR="00E84410" w:rsidRPr="001407B3" w:rsidRDefault="00E84410" w:rsidP="001407B3">
            <w:pPr>
              <w:rPr>
                <w:rFonts w:asciiTheme="minorHAnsi" w:eastAsia="Calibri" w:hAnsiTheme="minorHAnsi" w:cstheme="minorHAnsi"/>
                <w:strike/>
                <w:color w:val="FF0000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Grupy w niekorzystnej sytuacji</w:t>
            </w:r>
          </w:p>
        </w:tc>
        <w:tc>
          <w:tcPr>
            <w:tcW w:w="2840" w:type="dxa"/>
          </w:tcPr>
          <w:p w14:paraId="5C9D391C" w14:textId="0F88711E" w:rsidR="00E84410" w:rsidRPr="001407B3" w:rsidRDefault="00E84410" w:rsidP="001407B3">
            <w:pPr>
              <w:rPr>
                <w:rFonts w:asciiTheme="minorHAnsi" w:eastAsia="Calibri" w:hAnsiTheme="minorHAnsi" w:cstheme="minorHAnsi"/>
                <w:strike/>
                <w:color w:val="FF0000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hAnsiTheme="minorHAnsi" w:cstheme="minorHAnsi"/>
                <w:sz w:val="20"/>
                <w:szCs w:val="20"/>
              </w:rPr>
              <w:t>Organizacja 1 wyjazdu studyjnego w którym weźmie udział 30 osób</w:t>
            </w:r>
          </w:p>
        </w:tc>
        <w:tc>
          <w:tcPr>
            <w:tcW w:w="1980" w:type="dxa"/>
          </w:tcPr>
          <w:p w14:paraId="16A4DBFD" w14:textId="3B3FCCF1" w:rsidR="00E84410" w:rsidRPr="001407B3" w:rsidRDefault="00E84410" w:rsidP="001407B3">
            <w:pPr>
              <w:rPr>
                <w:rFonts w:asciiTheme="minorHAnsi" w:eastAsia="Calibri" w:hAnsiTheme="minorHAnsi" w:cstheme="minorHAnsi"/>
                <w:strike/>
                <w:color w:val="FF0000"/>
                <w:sz w:val="20"/>
                <w:szCs w:val="20"/>
                <w:lang w:eastAsia="en-US"/>
              </w:rPr>
            </w:pPr>
            <w:r w:rsidRPr="001407B3">
              <w:rPr>
                <w:rFonts w:asciiTheme="minorHAnsi" w:eastAsia="Calibri" w:hAnsiTheme="minorHAnsi" w:cstheme="minorHAnsi"/>
                <w:sz w:val="20"/>
                <w:szCs w:val="20"/>
              </w:rPr>
              <w:t>Wzrost wiedzy o zastosowaniu innowacyjnych rozwiązań w rozwoju obszarów wiejskich.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1662261A" w14:textId="77777777" w:rsidR="008602C5" w:rsidRPr="001407B3" w:rsidRDefault="008602C5" w:rsidP="001407B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8602C5" w:rsidRPr="001407B3" w:rsidSect="008B441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819A" w14:textId="77777777" w:rsidR="007B4270" w:rsidRDefault="007B4270" w:rsidP="0029610F">
      <w:r>
        <w:separator/>
      </w:r>
    </w:p>
  </w:endnote>
  <w:endnote w:type="continuationSeparator" w:id="0">
    <w:p w14:paraId="5A57B306" w14:textId="77777777" w:rsidR="007B4270" w:rsidRDefault="007B4270" w:rsidP="0029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46DE" w14:textId="77777777" w:rsidR="007B4270" w:rsidRDefault="007B4270" w:rsidP="0029610F">
      <w:r>
        <w:separator/>
      </w:r>
    </w:p>
  </w:footnote>
  <w:footnote w:type="continuationSeparator" w:id="0">
    <w:p w14:paraId="728526A3" w14:textId="77777777" w:rsidR="007B4270" w:rsidRDefault="007B4270" w:rsidP="0029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2295" w14:textId="76E4B61C" w:rsidR="008602C5" w:rsidRDefault="008602C5">
    <w:pPr>
      <w:pStyle w:val="Nagwek"/>
    </w:pPr>
    <w:r>
      <w:rPr>
        <w:noProof/>
      </w:rPr>
      <w:drawing>
        <wp:inline distT="0" distB="0" distL="0" distR="0" wp14:anchorId="559BBC2C" wp14:editId="71B0BC5B">
          <wp:extent cx="2533650" cy="811120"/>
          <wp:effectExtent l="0" t="0" r="0" b="8255"/>
          <wp:docPr id="1776367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449" cy="812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</w:t>
    </w:r>
    <w:r>
      <w:rPr>
        <w:noProof/>
      </w:rPr>
      <w:drawing>
        <wp:inline distT="0" distB="0" distL="0" distR="0" wp14:anchorId="73895628" wp14:editId="556A128D">
          <wp:extent cx="809625" cy="809625"/>
          <wp:effectExtent l="0" t="0" r="9525" b="9525"/>
          <wp:docPr id="94976750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7AE88F79" wp14:editId="46D50F64">
          <wp:extent cx="2152015" cy="908685"/>
          <wp:effectExtent l="0" t="0" r="635" b="5715"/>
          <wp:docPr id="15562822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EE3"/>
    <w:multiLevelType w:val="hybridMultilevel"/>
    <w:tmpl w:val="08D2B8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A07DA"/>
    <w:multiLevelType w:val="hybridMultilevel"/>
    <w:tmpl w:val="DC7049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0796A"/>
    <w:multiLevelType w:val="hybridMultilevel"/>
    <w:tmpl w:val="B4EC3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14245"/>
    <w:multiLevelType w:val="hybridMultilevel"/>
    <w:tmpl w:val="37042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6A099F"/>
    <w:multiLevelType w:val="hybridMultilevel"/>
    <w:tmpl w:val="151294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642BE"/>
    <w:multiLevelType w:val="hybridMultilevel"/>
    <w:tmpl w:val="E68894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50153F"/>
    <w:multiLevelType w:val="hybridMultilevel"/>
    <w:tmpl w:val="C36217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D111D"/>
    <w:multiLevelType w:val="hybridMultilevel"/>
    <w:tmpl w:val="52BA1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2815DE"/>
    <w:multiLevelType w:val="hybridMultilevel"/>
    <w:tmpl w:val="7BDAE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3C7EFF"/>
    <w:multiLevelType w:val="hybridMultilevel"/>
    <w:tmpl w:val="8234A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D5303"/>
    <w:multiLevelType w:val="hybridMultilevel"/>
    <w:tmpl w:val="9EB06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0B1274"/>
    <w:multiLevelType w:val="hybridMultilevel"/>
    <w:tmpl w:val="5F5CCE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11773C"/>
    <w:multiLevelType w:val="hybridMultilevel"/>
    <w:tmpl w:val="F75C4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3B5F2A"/>
    <w:multiLevelType w:val="hybridMultilevel"/>
    <w:tmpl w:val="015C88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6263E"/>
    <w:multiLevelType w:val="hybridMultilevel"/>
    <w:tmpl w:val="ACFCB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F6DBE"/>
    <w:multiLevelType w:val="hybridMultilevel"/>
    <w:tmpl w:val="CAA80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A4292"/>
    <w:multiLevelType w:val="hybridMultilevel"/>
    <w:tmpl w:val="1772D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4C6491"/>
    <w:multiLevelType w:val="hybridMultilevel"/>
    <w:tmpl w:val="93CC8D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11655D"/>
    <w:multiLevelType w:val="hybridMultilevel"/>
    <w:tmpl w:val="0C1C1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E77CE2"/>
    <w:multiLevelType w:val="hybridMultilevel"/>
    <w:tmpl w:val="0298C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134BB1"/>
    <w:multiLevelType w:val="hybridMultilevel"/>
    <w:tmpl w:val="D472C2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331D9"/>
    <w:multiLevelType w:val="hybridMultilevel"/>
    <w:tmpl w:val="F8743D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67641F"/>
    <w:multiLevelType w:val="hybridMultilevel"/>
    <w:tmpl w:val="6D3283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6A57E3"/>
    <w:multiLevelType w:val="hybridMultilevel"/>
    <w:tmpl w:val="E2EAE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3B4BC3"/>
    <w:multiLevelType w:val="hybridMultilevel"/>
    <w:tmpl w:val="BE5A1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9F3258"/>
    <w:multiLevelType w:val="hybridMultilevel"/>
    <w:tmpl w:val="2E0493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BE7AA3"/>
    <w:multiLevelType w:val="hybridMultilevel"/>
    <w:tmpl w:val="940E4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DE6256"/>
    <w:multiLevelType w:val="hybridMultilevel"/>
    <w:tmpl w:val="42285CA6"/>
    <w:lvl w:ilvl="0" w:tplc="AEFCA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336D6E"/>
    <w:multiLevelType w:val="hybridMultilevel"/>
    <w:tmpl w:val="CC00B1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D33B8F"/>
    <w:multiLevelType w:val="hybridMultilevel"/>
    <w:tmpl w:val="8930A0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E60BF7"/>
    <w:multiLevelType w:val="hybridMultilevel"/>
    <w:tmpl w:val="790C4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A36AA4"/>
    <w:multiLevelType w:val="hybridMultilevel"/>
    <w:tmpl w:val="93EA0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E41E7"/>
    <w:multiLevelType w:val="hybridMultilevel"/>
    <w:tmpl w:val="8B247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25933">
    <w:abstractNumId w:val="10"/>
  </w:num>
  <w:num w:numId="2" w16cid:durableId="187255455">
    <w:abstractNumId w:val="22"/>
  </w:num>
  <w:num w:numId="3" w16cid:durableId="1750809692">
    <w:abstractNumId w:val="27"/>
  </w:num>
  <w:num w:numId="4" w16cid:durableId="1897734850">
    <w:abstractNumId w:val="25"/>
  </w:num>
  <w:num w:numId="5" w16cid:durableId="885408497">
    <w:abstractNumId w:val="15"/>
  </w:num>
  <w:num w:numId="6" w16cid:durableId="165478750">
    <w:abstractNumId w:val="23"/>
  </w:num>
  <w:num w:numId="7" w16cid:durableId="1531920256">
    <w:abstractNumId w:val="30"/>
  </w:num>
  <w:num w:numId="8" w16cid:durableId="1876384580">
    <w:abstractNumId w:val="16"/>
  </w:num>
  <w:num w:numId="9" w16cid:durableId="1064792854">
    <w:abstractNumId w:val="7"/>
  </w:num>
  <w:num w:numId="10" w16cid:durableId="1823038117">
    <w:abstractNumId w:val="3"/>
  </w:num>
  <w:num w:numId="11" w16cid:durableId="996684780">
    <w:abstractNumId w:val="1"/>
  </w:num>
  <w:num w:numId="12" w16cid:durableId="957024257">
    <w:abstractNumId w:val="18"/>
  </w:num>
  <w:num w:numId="13" w16cid:durableId="1435905866">
    <w:abstractNumId w:val="12"/>
  </w:num>
  <w:num w:numId="14" w16cid:durableId="580677970">
    <w:abstractNumId w:val="21"/>
  </w:num>
  <w:num w:numId="15" w16cid:durableId="1741438481">
    <w:abstractNumId w:val="17"/>
  </w:num>
  <w:num w:numId="16" w16cid:durableId="953366781">
    <w:abstractNumId w:val="8"/>
  </w:num>
  <w:num w:numId="17" w16cid:durableId="913467755">
    <w:abstractNumId w:val="20"/>
  </w:num>
  <w:num w:numId="18" w16cid:durableId="405688503">
    <w:abstractNumId w:val="32"/>
  </w:num>
  <w:num w:numId="19" w16cid:durableId="1605309082">
    <w:abstractNumId w:val="2"/>
  </w:num>
  <w:num w:numId="20" w16cid:durableId="2016151177">
    <w:abstractNumId w:val="5"/>
  </w:num>
  <w:num w:numId="21" w16cid:durableId="2103724236">
    <w:abstractNumId w:val="19"/>
  </w:num>
  <w:num w:numId="22" w16cid:durableId="740760443">
    <w:abstractNumId w:val="4"/>
  </w:num>
  <w:num w:numId="23" w16cid:durableId="1205869464">
    <w:abstractNumId w:val="31"/>
  </w:num>
  <w:num w:numId="24" w16cid:durableId="1877153548">
    <w:abstractNumId w:val="24"/>
  </w:num>
  <w:num w:numId="25" w16cid:durableId="1603218192">
    <w:abstractNumId w:val="9"/>
  </w:num>
  <w:num w:numId="26" w16cid:durableId="2098088143">
    <w:abstractNumId w:val="13"/>
  </w:num>
  <w:num w:numId="27" w16cid:durableId="1821576007">
    <w:abstractNumId w:val="29"/>
  </w:num>
  <w:num w:numId="28" w16cid:durableId="1540777852">
    <w:abstractNumId w:val="26"/>
  </w:num>
  <w:num w:numId="29" w16cid:durableId="176193316">
    <w:abstractNumId w:val="28"/>
  </w:num>
  <w:num w:numId="30" w16cid:durableId="1122073330">
    <w:abstractNumId w:val="6"/>
  </w:num>
  <w:num w:numId="31" w16cid:durableId="1973637715">
    <w:abstractNumId w:val="0"/>
  </w:num>
  <w:num w:numId="32" w16cid:durableId="460652822">
    <w:abstractNumId w:val="14"/>
  </w:num>
  <w:num w:numId="33" w16cid:durableId="1660622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0F"/>
    <w:rsid w:val="000228F1"/>
    <w:rsid w:val="00023C0F"/>
    <w:rsid w:val="000864AD"/>
    <w:rsid w:val="00090448"/>
    <w:rsid w:val="000B033C"/>
    <w:rsid w:val="000C320F"/>
    <w:rsid w:val="000D6564"/>
    <w:rsid w:val="000F5CF1"/>
    <w:rsid w:val="0012703C"/>
    <w:rsid w:val="00135A57"/>
    <w:rsid w:val="00137809"/>
    <w:rsid w:val="001407B3"/>
    <w:rsid w:val="00157124"/>
    <w:rsid w:val="00157C97"/>
    <w:rsid w:val="00162CEF"/>
    <w:rsid w:val="0016774B"/>
    <w:rsid w:val="00180548"/>
    <w:rsid w:val="001924FA"/>
    <w:rsid w:val="001B1692"/>
    <w:rsid w:val="001B45E0"/>
    <w:rsid w:val="001D08DC"/>
    <w:rsid w:val="002020A6"/>
    <w:rsid w:val="00220C65"/>
    <w:rsid w:val="00230673"/>
    <w:rsid w:val="002346F8"/>
    <w:rsid w:val="0025630E"/>
    <w:rsid w:val="0026078A"/>
    <w:rsid w:val="00285C37"/>
    <w:rsid w:val="0029518A"/>
    <w:rsid w:val="0029610F"/>
    <w:rsid w:val="00297232"/>
    <w:rsid w:val="002A0954"/>
    <w:rsid w:val="002C35D8"/>
    <w:rsid w:val="002F0260"/>
    <w:rsid w:val="002F3AB0"/>
    <w:rsid w:val="002F405D"/>
    <w:rsid w:val="002F4070"/>
    <w:rsid w:val="003039EA"/>
    <w:rsid w:val="00323C3A"/>
    <w:rsid w:val="00324A06"/>
    <w:rsid w:val="00325480"/>
    <w:rsid w:val="00326F11"/>
    <w:rsid w:val="00331A01"/>
    <w:rsid w:val="00332F92"/>
    <w:rsid w:val="00337886"/>
    <w:rsid w:val="003449D2"/>
    <w:rsid w:val="00350286"/>
    <w:rsid w:val="003A0D71"/>
    <w:rsid w:val="003B47BE"/>
    <w:rsid w:val="003B5943"/>
    <w:rsid w:val="003F7BAB"/>
    <w:rsid w:val="004127AD"/>
    <w:rsid w:val="00414103"/>
    <w:rsid w:val="00444B82"/>
    <w:rsid w:val="00461148"/>
    <w:rsid w:val="004626AA"/>
    <w:rsid w:val="00463264"/>
    <w:rsid w:val="004645A1"/>
    <w:rsid w:val="00470671"/>
    <w:rsid w:val="00483247"/>
    <w:rsid w:val="00486DA2"/>
    <w:rsid w:val="004878FA"/>
    <w:rsid w:val="004A1824"/>
    <w:rsid w:val="004B467D"/>
    <w:rsid w:val="004E6325"/>
    <w:rsid w:val="004F5D55"/>
    <w:rsid w:val="0052449A"/>
    <w:rsid w:val="005414F6"/>
    <w:rsid w:val="00562906"/>
    <w:rsid w:val="005F2151"/>
    <w:rsid w:val="00611912"/>
    <w:rsid w:val="0061195B"/>
    <w:rsid w:val="00616DBB"/>
    <w:rsid w:val="00622F20"/>
    <w:rsid w:val="0062581E"/>
    <w:rsid w:val="006556E2"/>
    <w:rsid w:val="0067072B"/>
    <w:rsid w:val="00674477"/>
    <w:rsid w:val="006A6059"/>
    <w:rsid w:val="006B52EF"/>
    <w:rsid w:val="006B7BDA"/>
    <w:rsid w:val="006D6653"/>
    <w:rsid w:val="006F34C2"/>
    <w:rsid w:val="007351DF"/>
    <w:rsid w:val="007354B2"/>
    <w:rsid w:val="007423AA"/>
    <w:rsid w:val="007729F5"/>
    <w:rsid w:val="00785EB9"/>
    <w:rsid w:val="0079747F"/>
    <w:rsid w:val="007A2C7C"/>
    <w:rsid w:val="007B0146"/>
    <w:rsid w:val="007B4270"/>
    <w:rsid w:val="007D4793"/>
    <w:rsid w:val="007F558C"/>
    <w:rsid w:val="00803985"/>
    <w:rsid w:val="00852B61"/>
    <w:rsid w:val="008602C5"/>
    <w:rsid w:val="00863BA4"/>
    <w:rsid w:val="00864B78"/>
    <w:rsid w:val="00864E59"/>
    <w:rsid w:val="00865238"/>
    <w:rsid w:val="0089650A"/>
    <w:rsid w:val="008A2D89"/>
    <w:rsid w:val="008B441C"/>
    <w:rsid w:val="008D3E43"/>
    <w:rsid w:val="008E237C"/>
    <w:rsid w:val="008F5830"/>
    <w:rsid w:val="00911D9F"/>
    <w:rsid w:val="00920E12"/>
    <w:rsid w:val="009268E4"/>
    <w:rsid w:val="00927F38"/>
    <w:rsid w:val="00931229"/>
    <w:rsid w:val="0097116C"/>
    <w:rsid w:val="00973F07"/>
    <w:rsid w:val="00976D9A"/>
    <w:rsid w:val="00977853"/>
    <w:rsid w:val="009A562C"/>
    <w:rsid w:val="009A5990"/>
    <w:rsid w:val="009B3AD6"/>
    <w:rsid w:val="009D7932"/>
    <w:rsid w:val="009E722E"/>
    <w:rsid w:val="009F29AF"/>
    <w:rsid w:val="00A075C1"/>
    <w:rsid w:val="00A148C5"/>
    <w:rsid w:val="00A206EF"/>
    <w:rsid w:val="00A211C7"/>
    <w:rsid w:val="00A30A92"/>
    <w:rsid w:val="00A367EA"/>
    <w:rsid w:val="00A47DE1"/>
    <w:rsid w:val="00A52753"/>
    <w:rsid w:val="00A5732B"/>
    <w:rsid w:val="00A61748"/>
    <w:rsid w:val="00A630A6"/>
    <w:rsid w:val="00A71CEB"/>
    <w:rsid w:val="00A8135E"/>
    <w:rsid w:val="00A8544A"/>
    <w:rsid w:val="00A86D0F"/>
    <w:rsid w:val="00A87051"/>
    <w:rsid w:val="00A93DD5"/>
    <w:rsid w:val="00A95801"/>
    <w:rsid w:val="00A96FC9"/>
    <w:rsid w:val="00AA198C"/>
    <w:rsid w:val="00AA1B96"/>
    <w:rsid w:val="00AA6295"/>
    <w:rsid w:val="00AB2BC5"/>
    <w:rsid w:val="00AC155E"/>
    <w:rsid w:val="00AD334C"/>
    <w:rsid w:val="00AD79BE"/>
    <w:rsid w:val="00B02097"/>
    <w:rsid w:val="00B0493D"/>
    <w:rsid w:val="00B2083D"/>
    <w:rsid w:val="00B31979"/>
    <w:rsid w:val="00B41AF3"/>
    <w:rsid w:val="00B45F5C"/>
    <w:rsid w:val="00B530AE"/>
    <w:rsid w:val="00B66B03"/>
    <w:rsid w:val="00B778D6"/>
    <w:rsid w:val="00B860E6"/>
    <w:rsid w:val="00BA3885"/>
    <w:rsid w:val="00BB1016"/>
    <w:rsid w:val="00BB4DD7"/>
    <w:rsid w:val="00BD031E"/>
    <w:rsid w:val="00BE7749"/>
    <w:rsid w:val="00C05F25"/>
    <w:rsid w:val="00C075EE"/>
    <w:rsid w:val="00C10FDE"/>
    <w:rsid w:val="00C115E0"/>
    <w:rsid w:val="00C22EF0"/>
    <w:rsid w:val="00C273E8"/>
    <w:rsid w:val="00C3221F"/>
    <w:rsid w:val="00C327DB"/>
    <w:rsid w:val="00C32EEE"/>
    <w:rsid w:val="00C43E5D"/>
    <w:rsid w:val="00C4500C"/>
    <w:rsid w:val="00C74C3E"/>
    <w:rsid w:val="00CA17FD"/>
    <w:rsid w:val="00CA3781"/>
    <w:rsid w:val="00CC7E18"/>
    <w:rsid w:val="00CF493C"/>
    <w:rsid w:val="00D33261"/>
    <w:rsid w:val="00D34C3C"/>
    <w:rsid w:val="00D37D59"/>
    <w:rsid w:val="00D531C4"/>
    <w:rsid w:val="00D564A2"/>
    <w:rsid w:val="00D568BA"/>
    <w:rsid w:val="00D67E31"/>
    <w:rsid w:val="00D76475"/>
    <w:rsid w:val="00D77B78"/>
    <w:rsid w:val="00D81D17"/>
    <w:rsid w:val="00D858CE"/>
    <w:rsid w:val="00D87E43"/>
    <w:rsid w:val="00D959BC"/>
    <w:rsid w:val="00DC05DD"/>
    <w:rsid w:val="00DC09DE"/>
    <w:rsid w:val="00DC3E63"/>
    <w:rsid w:val="00DD38F4"/>
    <w:rsid w:val="00DD5B3F"/>
    <w:rsid w:val="00DE0540"/>
    <w:rsid w:val="00DF76DB"/>
    <w:rsid w:val="00E0460F"/>
    <w:rsid w:val="00E62016"/>
    <w:rsid w:val="00E6332C"/>
    <w:rsid w:val="00E642D6"/>
    <w:rsid w:val="00E81760"/>
    <w:rsid w:val="00E82553"/>
    <w:rsid w:val="00E84410"/>
    <w:rsid w:val="00EA60D2"/>
    <w:rsid w:val="00EB11B9"/>
    <w:rsid w:val="00EB1946"/>
    <w:rsid w:val="00EE5AB2"/>
    <w:rsid w:val="00EF054C"/>
    <w:rsid w:val="00EF305B"/>
    <w:rsid w:val="00EF689A"/>
    <w:rsid w:val="00F27767"/>
    <w:rsid w:val="00F3666A"/>
    <w:rsid w:val="00F71111"/>
    <w:rsid w:val="00F73914"/>
    <w:rsid w:val="00F7494D"/>
    <w:rsid w:val="00F7506F"/>
    <w:rsid w:val="00F80D42"/>
    <w:rsid w:val="00F92E56"/>
    <w:rsid w:val="00FB587A"/>
    <w:rsid w:val="00FC6D0A"/>
    <w:rsid w:val="00FD676F"/>
    <w:rsid w:val="00FE4FAC"/>
    <w:rsid w:val="00FF1A13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777E"/>
  <w15:docId w15:val="{EFAF7F19-6C1E-48B6-B065-4E3EA67F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1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10F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96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3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0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2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407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F4F56-2F7A-40E7-A904-883BA43A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 Owocowy Szlak</cp:lastModifiedBy>
  <cp:revision>3</cp:revision>
  <cp:lastPrinted>2025-11-19T11:49:00Z</cp:lastPrinted>
  <dcterms:created xsi:type="dcterms:W3CDTF">2025-10-17T11:18:00Z</dcterms:created>
  <dcterms:modified xsi:type="dcterms:W3CDTF">2025-11-19T11:50:00Z</dcterms:modified>
</cp:coreProperties>
</file>