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:rsidR="00AD4AE6" w:rsidRPr="001477B9" w:rsidRDefault="00AD4AE6" w:rsidP="00AD4AE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1477B9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Przedsięwzięcie 2.2 </w:t>
      </w:r>
      <w:r w:rsidRPr="001477B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Rozwój działalności pozarolniczej w zakresie gospodarstw agroturystycznych i zagród edukacyjnych.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D92AD6" w:rsidRDefault="00AD4AE6" w:rsidP="00AD4AE6">
            <w:pPr>
              <w:pStyle w:val="Akapitzlist"/>
              <w:numPr>
                <w:ilvl w:val="0"/>
                <w:numId w:val="49"/>
              </w:num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5B1F3A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8A1486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Złożony wniosek 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kompletny i zawiera wymagane dokumenty</w:t>
            </w: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7316B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197E70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67B9A">
              <w:rPr>
                <w:rFonts w:asciiTheme="minorHAnsi" w:hAnsiTheme="minorHAnsi" w:cstheme="minorHAnsi"/>
                <w:sz w:val="20"/>
                <w:szCs w:val="20"/>
              </w:rPr>
              <w:t>Operacja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wykorzystuje </w:t>
            </w:r>
            <w:r w:rsidRPr="00197E70">
              <w:rPr>
                <w:rFonts w:asciiTheme="minorHAnsi" w:hAnsiTheme="minorHAnsi" w:cstheme="minorHAnsi"/>
                <w:sz w:val="20"/>
                <w:szCs w:val="20"/>
              </w:rPr>
              <w:t>lokalne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zasoby przyrodnicze, kulturowe, historyczne lub kulinarne.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4AE6" w:rsidRPr="008A148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ED2C15" w:rsidRDefault="00AD4AE6" w:rsidP="000E0592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zasobów:</w:t>
            </w:r>
          </w:p>
          <w:p w:rsidR="00AD4AE6" w:rsidRPr="00ED2C15" w:rsidRDefault="00AD4AE6" w:rsidP="000E0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obszary chronione, szlaki turystyczne, 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lokalna flora i fauna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ekologiczną.</w:t>
            </w:r>
          </w:p>
          <w:p w:rsidR="00AD4AE6" w:rsidRPr="00ED2C15" w:rsidRDefault="00AD4AE6" w:rsidP="000E0592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macji zawartych we wniosku o przyznanie pomocy. Weryfik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cja będzie podlegał 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bu wykorzystania zasobów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wanych działań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lokalne zasoby, w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pływ operacji na rozwój tur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styki, edukacji lub gospodarki regionalnej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. Wnioskodawca powinien wskazać konkretne zasoby lokalne, które zostaną wykorzystane oraz opisać w jaki sposób zostaną one wykorz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E6" w:rsidRPr="006A2F4B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D92AD6" w:rsidRDefault="00AD4AE6" w:rsidP="00AD4AE6">
            <w:pPr>
              <w:pStyle w:val="Akapitzlist"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92AD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Operacja jest innowacyjna zgodnie z definicją i zakresem przyjętym w LSR oraz na jej wprowadzenie zaplanowano koszty w budżecie </w:t>
            </w:r>
          </w:p>
          <w:p w:rsidR="00AD4AE6" w:rsidRPr="009E7224" w:rsidRDefault="00AD4AE6" w:rsidP="000E0592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Innowacja dotyczy:</w:t>
            </w:r>
          </w:p>
          <w:p w:rsidR="00AD4AE6" w:rsidRPr="009E7224" w:rsidRDefault="00AD4AE6" w:rsidP="000E0592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regionu LGD</w:t>
            </w:r>
          </w:p>
          <w:p w:rsidR="00AD4AE6" w:rsidRPr="009E7224" w:rsidRDefault="00AD4AE6" w:rsidP="000E059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gminy</w:t>
            </w:r>
          </w:p>
          <w:p w:rsidR="00AD4AE6" w:rsidRPr="009E7224" w:rsidRDefault="00AD4AE6" w:rsidP="000E0592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brak innowacji</w:t>
            </w:r>
          </w:p>
          <w:p w:rsidR="00AD4AE6" w:rsidRPr="009E7224" w:rsidRDefault="00AD4AE6" w:rsidP="000E05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5D2E8F" w:rsidRDefault="00AD4AE6" w:rsidP="000E0592">
            <w:pPr>
              <w:pStyle w:val="Zawartotabeli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wprowadzeniu na rynek nowej usługi, produktu, technologii lub realizacji operacji w nowym sposobie zaangażowania społeczności lokalnej,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nowatorskim sposobie aktywizacji społeczności lokalnych i grup społecznych oraz włączenie ich w proces rozwoju </w:t>
            </w:r>
            <w:proofErr w:type="spellStart"/>
            <w:r w:rsidRPr="009E7224">
              <w:rPr>
                <w:rFonts w:ascii="Calibri" w:eastAsia="Calibri" w:hAnsi="Calibri" w:cs="Calibri"/>
                <w:sz w:val="20"/>
                <w:szCs w:val="20"/>
              </w:rPr>
              <w:t>społeczno</w:t>
            </w:r>
            <w:proofErr w:type="spellEnd"/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– gospodarczego.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F70F08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0F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Operacja przewiduje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0F08">
              <w:rPr>
                <w:rFonts w:asciiTheme="minorHAnsi" w:hAnsiTheme="minorHAnsi" w:cstheme="minorHAnsi"/>
                <w:sz w:val="20"/>
                <w:szCs w:val="20"/>
              </w:rPr>
              <w:t>zastosowanie rozwiązań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zapewniających racjonalne gospodarowanie zasobami lub ograniczających presję na środowisko.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1477B9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:rsidR="00AD4AE6" w:rsidRPr="001477B9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zużycia energii – wdrażanie syst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mów zarządzania energią, izolacja budynków, stos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wanie energooszczędnych technologii.</w:t>
            </w:r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wod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– zbieranie i wyk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rzystywanie deszczówki, ekologiczne oczyszczalnie ścieków.</w:t>
            </w:r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Minimalizac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ję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odpadów – stosowanie materiałów biodegradowalnych, ogr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niczenie plastiku, recykling i ponowne wykorzystanie surowców.</w:t>
            </w:r>
          </w:p>
          <w:p w:rsidR="00AD4AE6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lokalnych ekosy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temów – działania na rzecz zachowania siedlisk prz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rodniczych, adaptacja przestrzeni w sposób sprzyjający naturze.</w:t>
            </w:r>
          </w:p>
          <w:p w:rsidR="00AD4AE6" w:rsidRPr="001477B9" w:rsidRDefault="00AD4AE6" w:rsidP="00AD4AE6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Edukację z zakresu ekologii i przeciwdziałani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zmi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nom klimatu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np. w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arsztaty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, lekcje plenerowe, tworz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nie tras edukacyjnych, kampanie informacyjne. </w:t>
            </w:r>
          </w:p>
          <w:p w:rsidR="00AD4AE6" w:rsidRPr="001477B9" w:rsidRDefault="00AD4AE6" w:rsidP="000E0592">
            <w:p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Spełnienie kryterium będzie oceniane na podstawie info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macji zawartych we wniosku o przyznanie pomocy, w tym planu gospodarowania zas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bami, działań edukacyjnych oraz ich wpływu na środowisko i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mieszkańców oraz turystów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087D74">
              <w:rPr>
                <w:rFonts w:ascii="Calibri" w:eastAsia="Calibri" w:hAnsi="Calibri" w:cs="Calibri"/>
                <w:sz w:val="20"/>
                <w:szCs w:val="20"/>
              </w:rPr>
              <w:t xml:space="preserve">Wnioskodawca należy do grupy osób w niekorzystnej sytuacji określonej w LSR </w:t>
            </w:r>
          </w:p>
          <w:p w:rsidR="00AD4AE6" w:rsidRPr="00F70F08" w:rsidRDefault="00AD4AE6" w:rsidP="000E0592">
            <w:pPr>
              <w:pStyle w:val="Zawartotabeli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0/2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1477B9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 jeśli wnioskodawca należy do grupy osób w znajdujących się w niekorzystnej sytuacji określonej w LSR tj. kobiety; osoby z niepełnosprawnością i ich opiekunowie, osoby młode do 25 r. ż, osoby starsze pow. 60 r. ż, rolnicy prowadzący małe gospodarstwa rolne. Należy załączyć do wniosku dokument potwierdzający przynależność do grupy.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087D74">
              <w:rPr>
                <w:rFonts w:ascii="Calibri" w:eastAsia="Calibri" w:hAnsi="Calibri" w:cs="Calibri"/>
                <w:sz w:val="20"/>
                <w:szCs w:val="20"/>
              </w:rPr>
              <w:t>Wnioskodawca spełnia jeden z następujących warunków:</w:t>
            </w:r>
          </w:p>
          <w:p w:rsidR="00AD4AE6" w:rsidRPr="00D92AD6" w:rsidRDefault="00AD4AE6" w:rsidP="000E0592">
            <w:pPr>
              <w:pStyle w:val="Akapitzli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43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zamieszkuje na obszarze LSR powyżej 24 miesięcy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(dotyczy utworzenia gospodarstwa agroturystycznego lub zagrody edukacyjnej)</w:t>
            </w:r>
          </w:p>
          <w:p w:rsidR="00AD4AE6" w:rsidRPr="009E7224" w:rsidRDefault="00AD4AE6" w:rsidP="00AD4AE6">
            <w:pPr>
              <w:numPr>
                <w:ilvl w:val="0"/>
                <w:numId w:val="43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prowadzi działalność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rolniczą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na obszarze objętym LS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powyżej 24 miesięcy (dotyczy rozwoju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gospoda agroturystycznego lub zagrody edukacyjnej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9E7224" w:rsidRDefault="00AD4AE6" w:rsidP="000E05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Kryterium uznaje się za spełnione jeżeli wnioskodawca potwierdzi spełnienie jednego z warunków poprzez przedłożenie stosownych dokumentów nie starszych niż miesiąc, np. zaświadczenie o zameldowaniu,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nakaz podatkowy, decyzja o dopłatach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lub inne dokumenty poświadczające spełnienie wymaganych kryteriów.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7D74">
              <w:rPr>
                <w:rFonts w:asciiTheme="minorHAnsi" w:hAnsiTheme="minorHAnsi" w:cstheme="minorHAnsi"/>
                <w:sz w:val="20"/>
                <w:szCs w:val="20"/>
              </w:rPr>
              <w:t xml:space="preserve">W ramach realizacji operacji </w:t>
            </w:r>
            <w:bookmarkStart w:id="0" w:name="_GoBack"/>
            <w:r w:rsidRPr="00087D74">
              <w:rPr>
                <w:rFonts w:asciiTheme="minorHAnsi" w:hAnsiTheme="minorHAnsi" w:cstheme="minorHAnsi"/>
                <w:sz w:val="20"/>
                <w:szCs w:val="20"/>
              </w:rPr>
              <w:t>zaplanowano</w:t>
            </w:r>
            <w:bookmarkEnd w:id="0"/>
            <w:r w:rsidRPr="00087D74">
              <w:rPr>
                <w:rFonts w:asciiTheme="minorHAnsi" w:hAnsiTheme="minorHAnsi" w:cstheme="minorHAnsi"/>
                <w:sz w:val="20"/>
                <w:szCs w:val="20"/>
              </w:rPr>
              <w:t xml:space="preserve"> działania informacyjne oraz promocyjne o źródłach finansowania operacji.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350289" w:rsidRDefault="00AD4AE6" w:rsidP="000E0592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y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wające na zwiększenie rozp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znawalności obszaru LGD i wskazujące źródła finansow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nia działań.</w:t>
            </w:r>
          </w:p>
          <w:p w:rsidR="00AD4AE6" w:rsidRPr="00350289" w:rsidRDefault="00AD4AE6" w:rsidP="000E0592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 formę promocji uważa się: np. informację na temat real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i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zacji inną niż plakat informacy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ny 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tj.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zamieszczoną w Intern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cie, informację prasową, film itp. 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księgi wizualizacji nie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4AE6" w:rsidRPr="00AE0D44" w:rsidRDefault="00AD4AE6" w:rsidP="00AD4AE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4AE6" w:rsidRPr="00AE0D44" w:rsidRDefault="00AD4AE6" w:rsidP="00AD4AE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D4AE6" w:rsidRPr="00AE0D44" w:rsidRDefault="00AD4AE6" w:rsidP="00AD4AE6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D4AE6" w:rsidRPr="00AE0D44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sectPr w:rsidR="00CA5EDF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25pt;height:28.5pt;visibility:visible;mso-wrap-style:square" o:bullet="t">
        <v:imagedata r:id="rId1" o:title=""/>
      </v:shape>
    </w:pict>
  </w:numPicBullet>
  <w:abstractNum w:abstractNumId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2"/>
  </w:num>
  <w:num w:numId="9">
    <w:abstractNumId w:val="47"/>
  </w:num>
  <w:num w:numId="10">
    <w:abstractNumId w:val="38"/>
  </w:num>
  <w:num w:numId="11">
    <w:abstractNumId w:val="41"/>
  </w:num>
  <w:num w:numId="12">
    <w:abstractNumId w:val="44"/>
  </w:num>
  <w:num w:numId="13">
    <w:abstractNumId w:val="13"/>
  </w:num>
  <w:num w:numId="14">
    <w:abstractNumId w:val="8"/>
  </w:num>
  <w:num w:numId="15">
    <w:abstractNumId w:val="3"/>
  </w:num>
  <w:num w:numId="16">
    <w:abstractNumId w:val="19"/>
  </w:num>
  <w:num w:numId="17">
    <w:abstractNumId w:val="5"/>
  </w:num>
  <w:num w:numId="18">
    <w:abstractNumId w:val="30"/>
  </w:num>
  <w:num w:numId="19">
    <w:abstractNumId w:val="27"/>
  </w:num>
  <w:num w:numId="20">
    <w:abstractNumId w:val="18"/>
  </w:num>
  <w:num w:numId="21">
    <w:abstractNumId w:val="36"/>
  </w:num>
  <w:num w:numId="22">
    <w:abstractNumId w:val="28"/>
  </w:num>
  <w:num w:numId="23">
    <w:abstractNumId w:val="32"/>
  </w:num>
  <w:num w:numId="24">
    <w:abstractNumId w:val="43"/>
  </w:num>
  <w:num w:numId="25">
    <w:abstractNumId w:val="24"/>
  </w:num>
  <w:num w:numId="26">
    <w:abstractNumId w:val="12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45"/>
  </w:num>
  <w:num w:numId="31">
    <w:abstractNumId w:val="6"/>
  </w:num>
  <w:num w:numId="32">
    <w:abstractNumId w:val="37"/>
  </w:num>
  <w:num w:numId="33">
    <w:abstractNumId w:val="0"/>
  </w:num>
  <w:num w:numId="34">
    <w:abstractNumId w:val="23"/>
  </w:num>
  <w:num w:numId="35">
    <w:abstractNumId w:val="39"/>
  </w:num>
  <w:num w:numId="36">
    <w:abstractNumId w:val="10"/>
  </w:num>
  <w:num w:numId="37">
    <w:abstractNumId w:val="2"/>
  </w:num>
  <w:num w:numId="38">
    <w:abstractNumId w:val="20"/>
  </w:num>
  <w:num w:numId="39">
    <w:abstractNumId w:val="11"/>
  </w:num>
  <w:num w:numId="40">
    <w:abstractNumId w:val="25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4"/>
  </w:num>
  <w:num w:numId="45">
    <w:abstractNumId w:val="46"/>
  </w:num>
  <w:num w:numId="46">
    <w:abstractNumId w:val="31"/>
  </w:num>
  <w:num w:numId="47">
    <w:abstractNumId w:val="40"/>
  </w:num>
  <w:num w:numId="48">
    <w:abstractNumId w:val="29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3598C"/>
    <w:rsid w:val="00087D74"/>
    <w:rsid w:val="000E17E2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C2064"/>
    <w:rsid w:val="003C3E2E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7E52"/>
    <w:rsid w:val="004A2141"/>
    <w:rsid w:val="004B75BA"/>
    <w:rsid w:val="004F3F52"/>
    <w:rsid w:val="0050150A"/>
    <w:rsid w:val="005018A0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D4AE6"/>
    <w:rsid w:val="00AE0D44"/>
    <w:rsid w:val="00AE62A9"/>
    <w:rsid w:val="00B15EF4"/>
    <w:rsid w:val="00B24235"/>
    <w:rsid w:val="00B41232"/>
    <w:rsid w:val="00B52196"/>
    <w:rsid w:val="00B8495D"/>
    <w:rsid w:val="00B9678E"/>
    <w:rsid w:val="00BB70D1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28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D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D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Wiola</cp:lastModifiedBy>
  <cp:revision>4</cp:revision>
  <cp:lastPrinted>2024-06-17T15:13:00Z</cp:lastPrinted>
  <dcterms:created xsi:type="dcterms:W3CDTF">2025-07-10T12:30:00Z</dcterms:created>
  <dcterms:modified xsi:type="dcterms:W3CDTF">2025-09-17T12:00:00Z</dcterms:modified>
  <dc:language>pl-PL</dc:language>
</cp:coreProperties>
</file>