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292C" w14:textId="77777777" w:rsidR="008602C5" w:rsidRDefault="008602C5" w:rsidP="008602C5">
      <w:pPr>
        <w:spacing w:line="360" w:lineRule="auto"/>
        <w:rPr>
          <w:rFonts w:eastAsia="Calibri"/>
          <w:b/>
          <w:bCs/>
          <w:lang w:eastAsia="en-US"/>
        </w:rPr>
      </w:pPr>
    </w:p>
    <w:p w14:paraId="14443177" w14:textId="09AADCEB" w:rsidR="008602C5" w:rsidRPr="008602C5" w:rsidRDefault="008602C5" w:rsidP="008602C5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8602C5">
        <w:rPr>
          <w:rFonts w:eastAsia="Calibri"/>
          <w:b/>
          <w:bCs/>
          <w:lang w:eastAsia="en-US"/>
        </w:rPr>
        <w:t>Harmonogram Planu Komunikacji na rok 202</w:t>
      </w:r>
      <w:r w:rsidR="008E237C">
        <w:rPr>
          <w:rFonts w:eastAsia="Calibri"/>
          <w:b/>
          <w:bCs/>
          <w:lang w:eastAsia="en-US"/>
        </w:rPr>
        <w:t>5</w:t>
      </w:r>
      <w:r w:rsidRPr="008602C5">
        <w:rPr>
          <w:rFonts w:eastAsia="Calibri"/>
          <w:b/>
          <w:bCs/>
          <w:lang w:eastAsia="en-US"/>
        </w:rPr>
        <w:t xml:space="preserve"> r.</w:t>
      </w:r>
    </w:p>
    <w:p w14:paraId="4151BFEB" w14:textId="0F6E9A14" w:rsidR="0029610F" w:rsidRPr="008602C5" w:rsidRDefault="00337886" w:rsidP="008602C5">
      <w:pPr>
        <w:spacing w:line="360" w:lineRule="auto"/>
        <w:jc w:val="center"/>
        <w:rPr>
          <w:b/>
          <w:bCs/>
        </w:rPr>
      </w:pPr>
      <w:r w:rsidRPr="008602C5">
        <w:rPr>
          <w:b/>
          <w:bCs/>
        </w:rPr>
        <w:t>w ramach wdrażania</w:t>
      </w:r>
      <w:r w:rsidR="003F7BAB" w:rsidRPr="008602C5">
        <w:rPr>
          <w:b/>
          <w:bCs/>
        </w:rPr>
        <w:t xml:space="preserve"> Lokalnej Strategii Rozwoju na lata 2023 – 2027 dla obszaru Lokalnej Grupy Działania „Owocowy Szlak</w:t>
      </w:r>
      <w:r w:rsidRPr="008602C5">
        <w:rPr>
          <w:b/>
          <w:bCs/>
        </w:rPr>
        <w:t>”</w:t>
      </w:r>
    </w:p>
    <w:p w14:paraId="4E25EE39" w14:textId="77777777" w:rsidR="00350286" w:rsidRPr="008602C5" w:rsidRDefault="00350286" w:rsidP="003F7BAB">
      <w:pPr>
        <w:spacing w:line="360" w:lineRule="auto"/>
        <w:jc w:val="center"/>
        <w:rPr>
          <w:b/>
          <w:bCs/>
          <w:sz w:val="16"/>
          <w:szCs w:val="16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984"/>
        <w:gridCol w:w="2977"/>
        <w:gridCol w:w="2977"/>
        <w:gridCol w:w="2409"/>
        <w:gridCol w:w="2840"/>
        <w:gridCol w:w="1980"/>
      </w:tblGrid>
      <w:tr w:rsidR="008602C5" w:rsidRPr="008602C5" w14:paraId="0045CB6E" w14:textId="77777777" w:rsidTr="00463264">
        <w:trPr>
          <w:jc w:val="center"/>
        </w:trPr>
        <w:tc>
          <w:tcPr>
            <w:tcW w:w="988" w:type="dxa"/>
            <w:shd w:val="clear" w:color="auto" w:fill="F4B083"/>
          </w:tcPr>
          <w:p w14:paraId="5CC8069D" w14:textId="77777777" w:rsidR="008602C5" w:rsidRPr="008602C5" w:rsidRDefault="008602C5" w:rsidP="008602C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bookmarkStart w:id="0" w:name="_Toc173722609"/>
            <w:bookmarkStart w:id="1" w:name="_Toc203980492"/>
            <w:bookmarkStart w:id="2" w:name="_Toc204405476"/>
            <w:bookmarkStart w:id="3" w:name="_Toc205144604"/>
            <w:bookmarkStart w:id="4" w:name="_Toc205144787"/>
            <w:bookmarkStart w:id="5" w:name="_Toc205144974"/>
            <w:bookmarkStart w:id="6" w:name="_Toc205970065"/>
            <w:bookmarkStart w:id="7" w:name="_Toc209519937"/>
            <w:bookmarkStart w:id="8" w:name="_Toc209520234"/>
            <w:bookmarkStart w:id="9" w:name="_Toc209520298"/>
            <w:bookmarkStart w:id="10" w:name="_Toc209600076"/>
            <w:bookmarkStart w:id="11" w:name="_Toc210014258"/>
            <w:bookmarkStart w:id="12" w:name="_Toc173722608"/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Termin</w:t>
            </w:r>
          </w:p>
        </w:tc>
        <w:tc>
          <w:tcPr>
            <w:tcW w:w="1984" w:type="dxa"/>
            <w:shd w:val="clear" w:color="auto" w:fill="F4B083"/>
          </w:tcPr>
          <w:p w14:paraId="00B29E8A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Cel komunikacji</w:t>
            </w:r>
          </w:p>
        </w:tc>
        <w:tc>
          <w:tcPr>
            <w:tcW w:w="2977" w:type="dxa"/>
            <w:shd w:val="clear" w:color="auto" w:fill="F4B083"/>
          </w:tcPr>
          <w:p w14:paraId="5F78BE04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Działanie komunikacyjne</w:t>
            </w:r>
          </w:p>
        </w:tc>
        <w:tc>
          <w:tcPr>
            <w:tcW w:w="2977" w:type="dxa"/>
            <w:shd w:val="clear" w:color="auto" w:fill="F4B083"/>
          </w:tcPr>
          <w:p w14:paraId="361E8DE6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Środki przekazu</w:t>
            </w:r>
          </w:p>
        </w:tc>
        <w:tc>
          <w:tcPr>
            <w:tcW w:w="2409" w:type="dxa"/>
            <w:shd w:val="clear" w:color="auto" w:fill="F4B083"/>
          </w:tcPr>
          <w:p w14:paraId="4D368BD1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Adresaci (grupy docelowe)</w:t>
            </w:r>
          </w:p>
        </w:tc>
        <w:tc>
          <w:tcPr>
            <w:tcW w:w="2840" w:type="dxa"/>
            <w:shd w:val="clear" w:color="auto" w:fill="F4B083"/>
          </w:tcPr>
          <w:p w14:paraId="409EB3E8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Wskaźniki realizacji</w:t>
            </w:r>
          </w:p>
        </w:tc>
        <w:tc>
          <w:tcPr>
            <w:tcW w:w="1980" w:type="dxa"/>
            <w:shd w:val="clear" w:color="auto" w:fill="F4B083"/>
          </w:tcPr>
          <w:p w14:paraId="2368A319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Efekty działań komunikacyjnych</w:t>
            </w:r>
          </w:p>
        </w:tc>
      </w:tr>
      <w:tr w:rsidR="00DC3E63" w:rsidRPr="008602C5" w14:paraId="4098AA02" w14:textId="77777777" w:rsidTr="00463264">
        <w:trPr>
          <w:trHeight w:val="1963"/>
          <w:jc w:val="center"/>
        </w:trPr>
        <w:tc>
          <w:tcPr>
            <w:tcW w:w="988" w:type="dxa"/>
            <w:vMerge w:val="restart"/>
          </w:tcPr>
          <w:p w14:paraId="1099EA2B" w14:textId="75C20411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pół. 2025</w:t>
            </w:r>
          </w:p>
          <w:p w14:paraId="7BB937BB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0B9BED6A" w14:textId="15308664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Analiza zastosowanych działań komunikacyjnych </w:t>
            </w:r>
          </w:p>
        </w:tc>
        <w:tc>
          <w:tcPr>
            <w:tcW w:w="2977" w:type="dxa"/>
          </w:tcPr>
          <w:p w14:paraId="6B89767F" w14:textId="01A059E9" w:rsidR="00DC3E63" w:rsidRPr="001407B3" w:rsidRDefault="00DC3E63" w:rsidP="008E237C">
            <w:p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Badanie satysfakcji </w:t>
            </w:r>
          </w:p>
        </w:tc>
        <w:tc>
          <w:tcPr>
            <w:tcW w:w="2977" w:type="dxa"/>
          </w:tcPr>
          <w:p w14:paraId="1E63C74E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Ankieta elektroniczna </w:t>
            </w:r>
          </w:p>
          <w:p w14:paraId="5CDD9712" w14:textId="74E1C1B1" w:rsidR="00DC3E63" w:rsidRPr="001407B3" w:rsidRDefault="00DC3E63" w:rsidP="008E237C">
            <w:pPr>
              <w:numPr>
                <w:ilvl w:val="0"/>
                <w:numId w:val="18"/>
              </w:num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Analiza zebranych danych </w:t>
            </w:r>
          </w:p>
        </w:tc>
        <w:tc>
          <w:tcPr>
            <w:tcW w:w="2409" w:type="dxa"/>
          </w:tcPr>
          <w:p w14:paraId="13D092A6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Odbiorcy działań komunikacyjnych </w:t>
            </w:r>
          </w:p>
          <w:p w14:paraId="43969AC9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1660903" w14:textId="03BCD881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Mieszkańcy </w:t>
            </w:r>
          </w:p>
        </w:tc>
        <w:tc>
          <w:tcPr>
            <w:tcW w:w="2840" w:type="dxa"/>
          </w:tcPr>
          <w:p w14:paraId="0BE52322" w14:textId="7ECA8B46" w:rsidR="00DC3E63" w:rsidRPr="001407B3" w:rsidRDefault="00DC3E63" w:rsidP="008E237C">
            <w:p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Raport z badania satysfakcji – 1 szt.</w:t>
            </w:r>
          </w:p>
        </w:tc>
        <w:tc>
          <w:tcPr>
            <w:tcW w:w="1980" w:type="dxa"/>
          </w:tcPr>
          <w:p w14:paraId="326DFD3C" w14:textId="3B4E0865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Pozyskanie informacji o efektywności stosowanych działań komunikacyjnych. Identyfikacja zagrożeń i wdrożenie środków zaradczych.</w:t>
            </w:r>
          </w:p>
        </w:tc>
      </w:tr>
      <w:tr w:rsidR="00DC3E63" w:rsidRPr="008602C5" w14:paraId="2ED69736" w14:textId="77777777" w:rsidTr="00463264">
        <w:trPr>
          <w:trHeight w:val="1963"/>
          <w:jc w:val="center"/>
        </w:trPr>
        <w:tc>
          <w:tcPr>
            <w:tcW w:w="988" w:type="dxa"/>
            <w:vMerge/>
          </w:tcPr>
          <w:p w14:paraId="2324F94D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5C7CCA93" w14:textId="3BA4F038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Ocena procesu wdrażania LSR</w:t>
            </w:r>
          </w:p>
        </w:tc>
        <w:tc>
          <w:tcPr>
            <w:tcW w:w="2977" w:type="dxa"/>
          </w:tcPr>
          <w:p w14:paraId="3A744DCF" w14:textId="41A072E7" w:rsidR="00DC3E63" w:rsidRPr="001407B3" w:rsidRDefault="00DC3E63" w:rsidP="001407B3">
            <w:p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spotkań informacyjnych, szkoleń, seminariów, konferencji, warsztatów</w:t>
            </w:r>
          </w:p>
        </w:tc>
        <w:tc>
          <w:tcPr>
            <w:tcW w:w="2977" w:type="dxa"/>
          </w:tcPr>
          <w:p w14:paraId="1AD9C0F7" w14:textId="4364EA99" w:rsidR="00DC3E63" w:rsidRPr="001407B3" w:rsidRDefault="00DC3E63" w:rsidP="001407B3">
            <w:p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Organizacja warsztatu </w:t>
            </w:r>
            <w:proofErr w:type="spellStart"/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refleksyjno</w:t>
            </w:r>
            <w:proofErr w:type="spellEnd"/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- analitycznego</w:t>
            </w:r>
          </w:p>
        </w:tc>
        <w:tc>
          <w:tcPr>
            <w:tcW w:w="2409" w:type="dxa"/>
          </w:tcPr>
          <w:p w14:paraId="1188D1E4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Mieszkańcy </w:t>
            </w:r>
          </w:p>
          <w:p w14:paraId="48E8D74B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7982C51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Wnioskodawcy i beneficjenci</w:t>
            </w:r>
          </w:p>
          <w:p w14:paraId="13E8F1A0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A8A4490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Grupy osób w niekorzystnej sytuacji</w:t>
            </w:r>
          </w:p>
          <w:p w14:paraId="5575466A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F1B4540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Liderzy lokalni</w:t>
            </w:r>
          </w:p>
          <w:p w14:paraId="243C5B94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ECC7123" w14:textId="3A920080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Organizacja pozarządowe</w:t>
            </w:r>
          </w:p>
        </w:tc>
        <w:tc>
          <w:tcPr>
            <w:tcW w:w="2840" w:type="dxa"/>
          </w:tcPr>
          <w:p w14:paraId="741D2866" w14:textId="0E2A1023" w:rsidR="00DC3E63" w:rsidRPr="001407B3" w:rsidRDefault="00DC3E63" w:rsidP="001407B3">
            <w:p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Organizacja 1 warsztatu w którym udział weźmie min. 40 osób</w:t>
            </w:r>
          </w:p>
        </w:tc>
        <w:tc>
          <w:tcPr>
            <w:tcW w:w="1980" w:type="dxa"/>
          </w:tcPr>
          <w:p w14:paraId="1DA3C559" w14:textId="7EB9B5D3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Pozyskanie informacji o procesie realizacji LSR, zdiagnozowanie problemów i trudności, ustalenie środków zaradczych.</w:t>
            </w:r>
          </w:p>
        </w:tc>
      </w:tr>
      <w:tr w:rsidR="00DC3E63" w:rsidRPr="008602C5" w14:paraId="4483FD59" w14:textId="77777777" w:rsidTr="00463264">
        <w:trPr>
          <w:trHeight w:val="1963"/>
          <w:jc w:val="center"/>
        </w:trPr>
        <w:tc>
          <w:tcPr>
            <w:tcW w:w="988" w:type="dxa"/>
            <w:vMerge/>
          </w:tcPr>
          <w:p w14:paraId="4C731CC1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358158D0" w14:textId="77777777" w:rsidR="00DC3E63" w:rsidRPr="001407B3" w:rsidRDefault="00DC3E63" w:rsidP="008E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Informowanie mieszkańców obszaru LGD o możliwości pozyskania wsparcia.</w:t>
            </w:r>
          </w:p>
          <w:p w14:paraId="3E38F276" w14:textId="77777777" w:rsidR="00DC3E63" w:rsidRPr="001407B3" w:rsidRDefault="00DC3E63" w:rsidP="008E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Informowanie wnioskodawców o zasadach przygotowania dokumentacji.</w:t>
            </w:r>
          </w:p>
          <w:p w14:paraId="7722F060" w14:textId="29BA7CF9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Informowanie beneficjentów o zasadach realizacji projektów.</w:t>
            </w:r>
          </w:p>
        </w:tc>
        <w:tc>
          <w:tcPr>
            <w:tcW w:w="2977" w:type="dxa"/>
          </w:tcPr>
          <w:p w14:paraId="126C9208" w14:textId="725929B5" w:rsidR="00DC3E63" w:rsidRPr="001407B3" w:rsidRDefault="00DC3E63" w:rsidP="001407B3">
            <w:p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Świadczenie usług doradczych i przekazywanie informacji.</w:t>
            </w:r>
          </w:p>
        </w:tc>
        <w:tc>
          <w:tcPr>
            <w:tcW w:w="2977" w:type="dxa"/>
          </w:tcPr>
          <w:p w14:paraId="6A2AF9D2" w14:textId="61A1E902" w:rsidR="00DC3E63" w:rsidRPr="001407B3" w:rsidRDefault="00DC3E63" w:rsidP="001407B3">
            <w:p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kontakt bezpośredni w biurze LGD, kontakt telefoniczny, sms, przez e-mail</w:t>
            </w:r>
          </w:p>
        </w:tc>
        <w:tc>
          <w:tcPr>
            <w:tcW w:w="2409" w:type="dxa"/>
          </w:tcPr>
          <w:p w14:paraId="1B74CD11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Mieszkańcy</w:t>
            </w:r>
          </w:p>
          <w:p w14:paraId="6AEBC8C2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281B488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Potencjalni wnioskodawcy i beneficjenci</w:t>
            </w:r>
          </w:p>
          <w:p w14:paraId="74F7C18F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FC98A67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Grupy osób w niekorzystnej sytuacji</w:t>
            </w:r>
          </w:p>
          <w:p w14:paraId="0DBEE0FB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</w:tcPr>
          <w:p w14:paraId="6EC9C20A" w14:textId="51CF6A35" w:rsidR="00DC3E63" w:rsidRPr="001407B3" w:rsidRDefault="00DC3E63" w:rsidP="001407B3">
            <w:p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Przekazanie mieszkańcom obszaru LGD informacji możliwości pozyskania wsparcia, zasadach przygotowania dokumentacji aplikacyjnej oraz realizacji projektów – 200 porad</w:t>
            </w:r>
          </w:p>
        </w:tc>
        <w:tc>
          <w:tcPr>
            <w:tcW w:w="1980" w:type="dxa"/>
          </w:tcPr>
          <w:p w14:paraId="4D25F710" w14:textId="1D2A5676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Wzrost wiedzy mieszkańców o zasadach pozyskania wsparcia i realizacji projektów.</w:t>
            </w:r>
          </w:p>
        </w:tc>
      </w:tr>
      <w:tr w:rsidR="00DC3E63" w:rsidRPr="001407B3" w14:paraId="75853E8B" w14:textId="77777777" w:rsidTr="00463264">
        <w:trPr>
          <w:trHeight w:val="1943"/>
          <w:jc w:val="center"/>
        </w:trPr>
        <w:tc>
          <w:tcPr>
            <w:tcW w:w="988" w:type="dxa"/>
            <w:vMerge w:val="restart"/>
          </w:tcPr>
          <w:p w14:paraId="49C049D1" w14:textId="6B796A80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II pół. 2025</w:t>
            </w:r>
          </w:p>
        </w:tc>
        <w:tc>
          <w:tcPr>
            <w:tcW w:w="1984" w:type="dxa"/>
          </w:tcPr>
          <w:p w14:paraId="60A95C04" w14:textId="3ADAA96F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Promocja zasobów lokalnych regionu LGD</w:t>
            </w:r>
          </w:p>
        </w:tc>
        <w:tc>
          <w:tcPr>
            <w:tcW w:w="2977" w:type="dxa"/>
          </w:tcPr>
          <w:p w14:paraId="0FB084ED" w14:textId="77777777" w:rsidR="00DC3E63" w:rsidRPr="001407B3" w:rsidRDefault="00DC3E63" w:rsidP="001407B3">
            <w:pPr>
              <w:pStyle w:val="Akapitzlist"/>
              <w:numPr>
                <w:ilvl w:val="0"/>
                <w:numId w:val="26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spotkań informacyjnych, szkoleń, seminariów, konferencji, warsztatów</w:t>
            </w:r>
          </w:p>
          <w:p w14:paraId="01E83039" w14:textId="77777777" w:rsidR="00DC3E63" w:rsidRPr="001407B3" w:rsidRDefault="00DC3E63" w:rsidP="001407B3">
            <w:pPr>
              <w:pStyle w:val="Akapitzlist"/>
              <w:numPr>
                <w:ilvl w:val="0"/>
                <w:numId w:val="26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 xml:space="preserve">Organizacja wydarzeń, imprez konkursów, wyjazdów studyjnych </w:t>
            </w:r>
          </w:p>
          <w:p w14:paraId="138E65C8" w14:textId="438EB00E" w:rsidR="00DC3E63" w:rsidRPr="001407B3" w:rsidRDefault="00DC3E63" w:rsidP="001407B3">
            <w:pPr>
              <w:numPr>
                <w:ilvl w:val="0"/>
                <w:numId w:val="21"/>
              </w:num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Współpraca z mediami</w:t>
            </w:r>
          </w:p>
        </w:tc>
        <w:tc>
          <w:tcPr>
            <w:tcW w:w="2977" w:type="dxa"/>
          </w:tcPr>
          <w:p w14:paraId="5C65710B" w14:textId="77777777" w:rsidR="00DC3E63" w:rsidRPr="001407B3" w:rsidRDefault="00DC3E63" w:rsidP="001407B3">
            <w:pPr>
              <w:pStyle w:val="Akapitzlist"/>
              <w:numPr>
                <w:ilvl w:val="0"/>
                <w:numId w:val="27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konferencji</w:t>
            </w:r>
          </w:p>
          <w:p w14:paraId="3AAEA7E3" w14:textId="77777777" w:rsidR="00DC3E63" w:rsidRPr="001407B3" w:rsidRDefault="00DC3E63" w:rsidP="001407B3">
            <w:pPr>
              <w:pStyle w:val="Akapitzlist"/>
              <w:numPr>
                <w:ilvl w:val="0"/>
                <w:numId w:val="27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wydarzenia plenerowego</w:t>
            </w:r>
          </w:p>
          <w:p w14:paraId="4C252A97" w14:textId="596B70BA" w:rsidR="00DC3E63" w:rsidRPr="001407B3" w:rsidRDefault="00DC3E63" w:rsidP="001407B3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kampanii promocyjnej</w:t>
            </w:r>
          </w:p>
        </w:tc>
        <w:tc>
          <w:tcPr>
            <w:tcW w:w="2409" w:type="dxa"/>
          </w:tcPr>
          <w:p w14:paraId="09D0716E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Mieszkańcy</w:t>
            </w:r>
          </w:p>
          <w:p w14:paraId="1C9C44FB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20F179E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Grupy w niekorzystnej sytuacji</w:t>
            </w:r>
          </w:p>
          <w:p w14:paraId="0809D85A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CBDA0E6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Lokalni liderzy</w:t>
            </w:r>
          </w:p>
          <w:p w14:paraId="11D29E34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0C49566" w14:textId="580BF41A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Organizacje pozarządowe</w:t>
            </w:r>
          </w:p>
        </w:tc>
        <w:tc>
          <w:tcPr>
            <w:tcW w:w="2840" w:type="dxa"/>
          </w:tcPr>
          <w:p w14:paraId="6CA91DB7" w14:textId="77777777" w:rsidR="00DC3E63" w:rsidRPr="001407B3" w:rsidRDefault="00DC3E63" w:rsidP="001407B3">
            <w:pPr>
              <w:pStyle w:val="Akapitzlist"/>
              <w:numPr>
                <w:ilvl w:val="0"/>
                <w:numId w:val="28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1 konferencji w której weźmie udział min. 50 osób</w:t>
            </w:r>
          </w:p>
          <w:p w14:paraId="2EE5EC05" w14:textId="77777777" w:rsidR="00DC3E63" w:rsidRPr="001407B3" w:rsidRDefault="00DC3E63" w:rsidP="001407B3">
            <w:pPr>
              <w:pStyle w:val="Akapitzlist"/>
              <w:numPr>
                <w:ilvl w:val="0"/>
                <w:numId w:val="28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1 wydarzenia plenerowego w którym udział weźmie min 300 osób</w:t>
            </w:r>
          </w:p>
          <w:p w14:paraId="296CEB2C" w14:textId="459C3D14" w:rsidR="00DC3E63" w:rsidRPr="001407B3" w:rsidRDefault="00DC3E63" w:rsidP="001407B3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kampanii promocyjnej – 1 szt.</w:t>
            </w:r>
          </w:p>
        </w:tc>
        <w:tc>
          <w:tcPr>
            <w:tcW w:w="1980" w:type="dxa"/>
          </w:tcPr>
          <w:p w14:paraId="4EF129A4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Wzrost wiedzy o zasobach obszaru w tym dziedzictwie kulturowym i produktach lokalnych.</w:t>
            </w:r>
          </w:p>
          <w:p w14:paraId="14D76561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Wzrost aktywności społeczności lokalnej w tym grup w niekorzystnej sytuacji.</w:t>
            </w:r>
          </w:p>
          <w:p w14:paraId="14B4C20E" w14:textId="2658E3D3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Nawiązanie współpracy pomiędzy organizacjami pozarządowymi.</w:t>
            </w:r>
          </w:p>
        </w:tc>
      </w:tr>
      <w:tr w:rsidR="00DC3E63" w:rsidRPr="001407B3" w14:paraId="047E3ECA" w14:textId="77777777" w:rsidTr="00463264">
        <w:trPr>
          <w:trHeight w:val="1943"/>
          <w:jc w:val="center"/>
        </w:trPr>
        <w:tc>
          <w:tcPr>
            <w:tcW w:w="988" w:type="dxa"/>
            <w:vMerge/>
          </w:tcPr>
          <w:p w14:paraId="13BD41D3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2B61B2FE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Przekazanie informacji o terminach i zakresie planowanych naborów i warunkach pozyskania wsparcia.</w:t>
            </w:r>
          </w:p>
          <w:p w14:paraId="5E1C7D68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Zachęcanie do włączenia się w realizację LSR. </w:t>
            </w:r>
          </w:p>
          <w:p w14:paraId="5E9301B5" w14:textId="0603F566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Zachęcanie do działań w partnerstwie.</w:t>
            </w:r>
          </w:p>
        </w:tc>
        <w:tc>
          <w:tcPr>
            <w:tcW w:w="2977" w:type="dxa"/>
          </w:tcPr>
          <w:p w14:paraId="0906DABB" w14:textId="77777777" w:rsidR="00DC3E63" w:rsidRPr="001407B3" w:rsidRDefault="00DC3E63" w:rsidP="001407B3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Świadczenie usług doradczych i przekazywanie informacji.</w:t>
            </w:r>
          </w:p>
          <w:p w14:paraId="6701FC91" w14:textId="77777777" w:rsidR="00DC3E63" w:rsidRPr="001407B3" w:rsidRDefault="00DC3E63" w:rsidP="001407B3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Wykorzystanie Internetu</w:t>
            </w:r>
          </w:p>
          <w:p w14:paraId="52432F33" w14:textId="77777777" w:rsidR="00DC3E63" w:rsidRPr="001407B3" w:rsidRDefault="00DC3E63" w:rsidP="001407B3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 xml:space="preserve">Spotkania informacyjne w </w:t>
            </w:r>
          </w:p>
          <w:p w14:paraId="7676A046" w14:textId="77777777" w:rsidR="00DC3E63" w:rsidRPr="001407B3" w:rsidRDefault="00DC3E63" w:rsidP="001407B3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Spotkanie on-line „Wieści z LGD”</w:t>
            </w:r>
          </w:p>
          <w:p w14:paraId="48B57696" w14:textId="3FEF9B16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 xml:space="preserve">Utrzymywanie kontaktu z łącznikami gmin i lokalnymi liderami </w:t>
            </w:r>
          </w:p>
        </w:tc>
        <w:tc>
          <w:tcPr>
            <w:tcW w:w="2977" w:type="dxa"/>
          </w:tcPr>
          <w:p w14:paraId="10DEBAA9" w14:textId="77777777" w:rsidR="00DC3E63" w:rsidRPr="001407B3" w:rsidRDefault="00DC3E63" w:rsidP="001407B3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kontakt bezpośredni w biurze LGD, kontakt telefoniczny, sms, przez e-mail</w:t>
            </w:r>
          </w:p>
          <w:p w14:paraId="4BABA2C3" w14:textId="77777777" w:rsidR="00DC3E63" w:rsidRPr="001407B3" w:rsidRDefault="00DC3E63" w:rsidP="001407B3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informacja na stronie www, profilu społecznościowym Facebook, e-</w:t>
            </w:r>
            <w:proofErr w:type="spellStart"/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mailig</w:t>
            </w:r>
            <w:proofErr w:type="spellEnd"/>
            <w:r w:rsidRPr="001407B3">
              <w:rPr>
                <w:rFonts w:asciiTheme="minorHAnsi" w:hAnsiTheme="minorHAnsi" w:cstheme="minorHAnsi"/>
                <w:sz w:val="20"/>
                <w:szCs w:val="20"/>
              </w:rPr>
              <w:t xml:space="preserve"> do partnerskich gmin oraz do mieszkańców</w:t>
            </w:r>
          </w:p>
          <w:p w14:paraId="128FE39E" w14:textId="77777777" w:rsidR="00DC3E63" w:rsidRPr="001407B3" w:rsidRDefault="00DC3E63" w:rsidP="001407B3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szkolenie</w:t>
            </w:r>
          </w:p>
          <w:p w14:paraId="351BD088" w14:textId="77777777" w:rsidR="00DC3E63" w:rsidRPr="001407B3" w:rsidRDefault="00DC3E63" w:rsidP="001407B3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spotkanie on-line</w:t>
            </w:r>
          </w:p>
          <w:p w14:paraId="74933FAA" w14:textId="071BCAB9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przekazanie informacji łącznikom gmin i lokalnym liderom</w:t>
            </w:r>
          </w:p>
        </w:tc>
        <w:tc>
          <w:tcPr>
            <w:tcW w:w="2409" w:type="dxa"/>
          </w:tcPr>
          <w:p w14:paraId="4AC8BF1B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Mieszkańcy</w:t>
            </w:r>
          </w:p>
          <w:p w14:paraId="12583A6A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DC5B28C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Potencjalni wnioskodawcy i beneficjenci</w:t>
            </w:r>
          </w:p>
          <w:p w14:paraId="045F8DFD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0D6D051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Grupy osób w niekorzystnej sytuacji</w:t>
            </w:r>
          </w:p>
          <w:p w14:paraId="2C02901D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95F7675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Liderzy lokalni</w:t>
            </w:r>
          </w:p>
          <w:p w14:paraId="4FFE6188" w14:textId="503CE2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</w:tcPr>
          <w:p w14:paraId="4CF705B5" w14:textId="77777777" w:rsidR="00DC3E63" w:rsidRPr="001407B3" w:rsidRDefault="00DC3E63" w:rsidP="001407B3">
            <w:pPr>
              <w:pStyle w:val="Akapitzlist"/>
              <w:numPr>
                <w:ilvl w:val="0"/>
                <w:numId w:val="31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 xml:space="preserve">udzielenie 200 porad </w:t>
            </w:r>
          </w:p>
          <w:p w14:paraId="3BA2D71B" w14:textId="77777777" w:rsidR="00DC3E63" w:rsidRPr="001407B3" w:rsidRDefault="00DC3E63" w:rsidP="001407B3">
            <w:pPr>
              <w:pStyle w:val="Akapitzlist"/>
              <w:numPr>
                <w:ilvl w:val="0"/>
                <w:numId w:val="31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informacja na stronie www i Facebooku – 2 szt.</w:t>
            </w:r>
          </w:p>
          <w:p w14:paraId="7123054A" w14:textId="77777777" w:rsidR="00DC3E63" w:rsidRPr="001407B3" w:rsidRDefault="00DC3E63" w:rsidP="001407B3">
            <w:pPr>
              <w:pStyle w:val="Akapitzlis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wysłanie e-maili – 57 szt.</w:t>
            </w:r>
          </w:p>
          <w:p w14:paraId="678EE9F5" w14:textId="77777777" w:rsidR="00DC3E63" w:rsidRPr="001407B3" w:rsidRDefault="00DC3E63" w:rsidP="001407B3">
            <w:pPr>
              <w:pStyle w:val="Akapitzlist"/>
              <w:numPr>
                <w:ilvl w:val="0"/>
                <w:numId w:val="31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szkolenia – 1 szt.</w:t>
            </w:r>
          </w:p>
          <w:p w14:paraId="70B2426E" w14:textId="77777777" w:rsidR="00DC3E63" w:rsidRPr="001407B3" w:rsidRDefault="00DC3E63" w:rsidP="001407B3">
            <w:pPr>
              <w:pStyle w:val="Akapitzlist"/>
              <w:numPr>
                <w:ilvl w:val="0"/>
                <w:numId w:val="31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zdalnego spotkania, w którym udział weźmie 30 osób.</w:t>
            </w:r>
          </w:p>
          <w:p w14:paraId="01AB5B6B" w14:textId="77777777" w:rsidR="00DC3E63" w:rsidRPr="001407B3" w:rsidRDefault="00DC3E63" w:rsidP="001407B3">
            <w:pPr>
              <w:pStyle w:val="Akapitzlist"/>
              <w:numPr>
                <w:ilvl w:val="0"/>
                <w:numId w:val="31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E-mailing do łączników gmin i lokalnych liderów – 27 e-maili.</w:t>
            </w:r>
          </w:p>
          <w:p w14:paraId="6CF07326" w14:textId="5E50631C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14:paraId="6EDB6AA0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Wzrost wiedzy mieszkańców o możliwości pozyskania wsparcia w ramach LSR, poznanie warunków i zasad aplikowania o środki.</w:t>
            </w:r>
          </w:p>
          <w:p w14:paraId="72966CD0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Wzrost aktywności społecznej.</w:t>
            </w:r>
          </w:p>
          <w:p w14:paraId="0EB658ED" w14:textId="0FD96EF6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Wzrost współpracy.</w:t>
            </w:r>
          </w:p>
        </w:tc>
      </w:tr>
      <w:tr w:rsidR="00DC3E63" w:rsidRPr="001407B3" w14:paraId="4D983334" w14:textId="77777777" w:rsidTr="00463264">
        <w:trPr>
          <w:trHeight w:val="1298"/>
          <w:jc w:val="center"/>
        </w:trPr>
        <w:tc>
          <w:tcPr>
            <w:tcW w:w="988" w:type="dxa"/>
            <w:vMerge/>
          </w:tcPr>
          <w:p w14:paraId="0957A61E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028C7A3C" w14:textId="62C94F23" w:rsidR="00DC3E63" w:rsidRPr="001407B3" w:rsidRDefault="00DC3E63" w:rsidP="001407B3">
            <w:pPr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Zachęcenie mieszkańców do wdrożenia innowacji </w:t>
            </w:r>
          </w:p>
        </w:tc>
        <w:tc>
          <w:tcPr>
            <w:tcW w:w="2977" w:type="dxa"/>
          </w:tcPr>
          <w:p w14:paraId="6239FF26" w14:textId="43AEF557" w:rsidR="00DC3E63" w:rsidRPr="001407B3" w:rsidRDefault="00DC3E63" w:rsidP="001407B3">
            <w:pPr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wydarzeń, imprez, wyjazdów studyjno-szkoleniowych</w:t>
            </w:r>
          </w:p>
        </w:tc>
        <w:tc>
          <w:tcPr>
            <w:tcW w:w="2977" w:type="dxa"/>
          </w:tcPr>
          <w:p w14:paraId="65FE4D37" w14:textId="655FBC1E" w:rsidR="00DC3E63" w:rsidRPr="001407B3" w:rsidRDefault="00DC3E63" w:rsidP="001407B3">
            <w:pPr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wyjazdu studyjnego</w:t>
            </w:r>
          </w:p>
        </w:tc>
        <w:tc>
          <w:tcPr>
            <w:tcW w:w="2409" w:type="dxa"/>
          </w:tcPr>
          <w:p w14:paraId="125C4035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Mieszkańcy</w:t>
            </w:r>
          </w:p>
          <w:p w14:paraId="7817F2D0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Potencjalni wnioskodawcy</w:t>
            </w:r>
          </w:p>
          <w:p w14:paraId="67E523D9" w14:textId="49CB134B" w:rsidR="00DC3E63" w:rsidRPr="001407B3" w:rsidRDefault="00DC3E63" w:rsidP="001407B3">
            <w:pPr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Grupy w niekorzystnej sytuacji</w:t>
            </w:r>
          </w:p>
        </w:tc>
        <w:tc>
          <w:tcPr>
            <w:tcW w:w="2840" w:type="dxa"/>
          </w:tcPr>
          <w:p w14:paraId="5C9D391C" w14:textId="0F88711E" w:rsidR="00DC3E63" w:rsidRPr="001407B3" w:rsidRDefault="00DC3E63" w:rsidP="001407B3">
            <w:pPr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1 wyjazdu studyjnego w którym weźmie udział 30 osób</w:t>
            </w:r>
          </w:p>
        </w:tc>
        <w:tc>
          <w:tcPr>
            <w:tcW w:w="1980" w:type="dxa"/>
          </w:tcPr>
          <w:p w14:paraId="16A4DBFD" w14:textId="3B3FCCF1" w:rsidR="00DC3E63" w:rsidRPr="001407B3" w:rsidRDefault="00DC3E63" w:rsidP="001407B3">
            <w:pPr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Wzrost wiedzy o zastosowaniu innowacyjnych rozwiązań w rozwoju obszarów wiejskich.</w:t>
            </w:r>
          </w:p>
        </w:tc>
      </w:tr>
      <w:tr w:rsidR="00DC3E63" w:rsidRPr="001407B3" w14:paraId="6FB5F05E" w14:textId="77777777" w:rsidTr="00463264">
        <w:trPr>
          <w:trHeight w:val="1298"/>
          <w:jc w:val="center"/>
        </w:trPr>
        <w:tc>
          <w:tcPr>
            <w:tcW w:w="988" w:type="dxa"/>
            <w:vMerge/>
          </w:tcPr>
          <w:p w14:paraId="344B6F4A" w14:textId="77777777" w:rsidR="00DC3E63" w:rsidRPr="001407B3" w:rsidRDefault="00DC3E63" w:rsidP="00DC3E6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4CF94153" w14:textId="5A8831B6" w:rsidR="00DC3E63" w:rsidRPr="00463264" w:rsidRDefault="00DC3E63" w:rsidP="00DC3E6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63264">
              <w:rPr>
                <w:rFonts w:ascii="Calibri" w:hAnsi="Calibri" w:cs="Calibri"/>
                <w:sz w:val="20"/>
                <w:szCs w:val="20"/>
              </w:rPr>
              <w:t>Aktywizacja i integracja ludzi młodych (do 25 roku życia)</w:t>
            </w:r>
          </w:p>
        </w:tc>
        <w:tc>
          <w:tcPr>
            <w:tcW w:w="2977" w:type="dxa"/>
          </w:tcPr>
          <w:p w14:paraId="114BE605" w14:textId="35E7FB6B" w:rsidR="00DC3E63" w:rsidRPr="00463264" w:rsidRDefault="00DC3E63" w:rsidP="00DC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3264">
              <w:rPr>
                <w:rFonts w:ascii="Calibri" w:hAnsi="Calibri" w:cs="Calibri"/>
                <w:sz w:val="20"/>
                <w:szCs w:val="20"/>
              </w:rPr>
              <w:t xml:space="preserve">Organizacja spotkań informacyjnych, szkoleń, seminariów, konferencji, warsztatów </w:t>
            </w:r>
          </w:p>
        </w:tc>
        <w:tc>
          <w:tcPr>
            <w:tcW w:w="2977" w:type="dxa"/>
          </w:tcPr>
          <w:p w14:paraId="27C411A1" w14:textId="1FA50BB8" w:rsidR="00DC3E63" w:rsidRPr="00463264" w:rsidRDefault="00DC3E63" w:rsidP="00DC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3264">
              <w:rPr>
                <w:rFonts w:ascii="Calibri" w:hAnsi="Calibri" w:cs="Calibri"/>
                <w:sz w:val="20"/>
                <w:szCs w:val="20"/>
              </w:rPr>
              <w:t xml:space="preserve">Organizacja warsztatów </w:t>
            </w:r>
          </w:p>
        </w:tc>
        <w:tc>
          <w:tcPr>
            <w:tcW w:w="2409" w:type="dxa"/>
          </w:tcPr>
          <w:p w14:paraId="27E50FBA" w14:textId="19BF4F23" w:rsidR="00DC3E63" w:rsidRPr="00463264" w:rsidRDefault="00DC3E63" w:rsidP="00DC3E6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63264">
              <w:rPr>
                <w:rFonts w:ascii="Calibri" w:hAnsi="Calibri" w:cs="Calibri"/>
                <w:sz w:val="20"/>
                <w:szCs w:val="20"/>
              </w:rPr>
              <w:t>Młodzież (osoby do 25 roku życia)</w:t>
            </w:r>
          </w:p>
        </w:tc>
        <w:tc>
          <w:tcPr>
            <w:tcW w:w="2840" w:type="dxa"/>
          </w:tcPr>
          <w:p w14:paraId="19991BEE" w14:textId="5B4BBB85" w:rsidR="00DC3E63" w:rsidRPr="00463264" w:rsidRDefault="00DC3E63" w:rsidP="00DC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3264">
              <w:rPr>
                <w:rFonts w:ascii="Calibri" w:hAnsi="Calibri" w:cs="Calibri"/>
                <w:sz w:val="20"/>
                <w:szCs w:val="20"/>
              </w:rPr>
              <w:t>Organizacja 2 warsztatów w których udział weźmie 60 młodych osób</w:t>
            </w:r>
          </w:p>
        </w:tc>
        <w:tc>
          <w:tcPr>
            <w:tcW w:w="1980" w:type="dxa"/>
          </w:tcPr>
          <w:p w14:paraId="21D12645" w14:textId="0365B3F0" w:rsidR="00DC3E63" w:rsidRPr="00463264" w:rsidRDefault="00DC3E63" w:rsidP="00DC3E6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63264">
              <w:rPr>
                <w:rFonts w:ascii="Calibri" w:hAnsi="Calibri" w:cs="Calibri"/>
                <w:sz w:val="20"/>
                <w:szCs w:val="20"/>
              </w:rPr>
              <w:t>Wzrost zaangażowania młodych osób w życie społeczne obszaru.</w:t>
            </w:r>
          </w:p>
        </w:tc>
      </w:tr>
      <w:tr w:rsidR="00463264" w:rsidRPr="001407B3" w14:paraId="276DBC12" w14:textId="77777777" w:rsidTr="00463264">
        <w:trPr>
          <w:trHeight w:val="1298"/>
          <w:jc w:val="center"/>
        </w:trPr>
        <w:tc>
          <w:tcPr>
            <w:tcW w:w="988" w:type="dxa"/>
          </w:tcPr>
          <w:p w14:paraId="17C4A8C2" w14:textId="77777777" w:rsidR="00463264" w:rsidRPr="001407B3" w:rsidRDefault="00463264" w:rsidP="0046326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14:paraId="6E8AE1A8" w14:textId="61761C45" w:rsidR="00463264" w:rsidRPr="00976D9A" w:rsidRDefault="00463264" w:rsidP="00463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D9A">
              <w:rPr>
                <w:rFonts w:asciiTheme="minorHAnsi" w:hAnsiTheme="minorHAnsi" w:cstheme="minorHAnsi"/>
                <w:sz w:val="20"/>
                <w:szCs w:val="20"/>
              </w:rPr>
              <w:t>Aktywizacja i integracja osób starszych (pow. 60 roku życia)</w:t>
            </w:r>
          </w:p>
        </w:tc>
        <w:tc>
          <w:tcPr>
            <w:tcW w:w="2977" w:type="dxa"/>
          </w:tcPr>
          <w:p w14:paraId="60FFD94C" w14:textId="0B276BAB" w:rsidR="00463264" w:rsidRPr="00976D9A" w:rsidRDefault="00463264" w:rsidP="00463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D9A">
              <w:rPr>
                <w:rFonts w:asciiTheme="minorHAnsi" w:hAnsiTheme="minorHAnsi" w:cstheme="minorHAnsi"/>
                <w:sz w:val="20"/>
                <w:szCs w:val="20"/>
              </w:rPr>
              <w:t>Organizacja spotkań informacyjnych, szkoleń, seminariów, konferencji, warsztatów</w:t>
            </w:r>
          </w:p>
        </w:tc>
        <w:tc>
          <w:tcPr>
            <w:tcW w:w="2977" w:type="dxa"/>
          </w:tcPr>
          <w:p w14:paraId="52402EC5" w14:textId="025A487B" w:rsidR="00463264" w:rsidRPr="00976D9A" w:rsidRDefault="00463264" w:rsidP="00463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D9A">
              <w:rPr>
                <w:rFonts w:asciiTheme="minorHAnsi" w:hAnsiTheme="minorHAnsi" w:cstheme="minorHAnsi"/>
                <w:sz w:val="20"/>
                <w:szCs w:val="20"/>
              </w:rPr>
              <w:t>Organizacja warsztatów</w:t>
            </w:r>
          </w:p>
        </w:tc>
        <w:tc>
          <w:tcPr>
            <w:tcW w:w="2409" w:type="dxa"/>
          </w:tcPr>
          <w:p w14:paraId="034F2691" w14:textId="5C9B437D" w:rsidR="00463264" w:rsidRPr="00976D9A" w:rsidRDefault="00463264" w:rsidP="00463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D9A">
              <w:rPr>
                <w:rFonts w:asciiTheme="minorHAnsi" w:hAnsiTheme="minorHAnsi" w:cstheme="minorHAnsi"/>
                <w:sz w:val="20"/>
                <w:szCs w:val="20"/>
              </w:rPr>
              <w:t>Seniorzy (osoby pow. 60 roku życia)</w:t>
            </w:r>
          </w:p>
        </w:tc>
        <w:tc>
          <w:tcPr>
            <w:tcW w:w="2840" w:type="dxa"/>
          </w:tcPr>
          <w:p w14:paraId="0E874AD7" w14:textId="4B790414" w:rsidR="00463264" w:rsidRPr="00976D9A" w:rsidRDefault="00463264" w:rsidP="00463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D9A">
              <w:rPr>
                <w:rFonts w:asciiTheme="minorHAnsi" w:hAnsiTheme="minorHAnsi" w:cstheme="minorHAnsi"/>
                <w:sz w:val="20"/>
                <w:szCs w:val="20"/>
              </w:rPr>
              <w:t>Organizacja 2 warsztatów w których udział weźmie 60 starszych osób</w:t>
            </w:r>
          </w:p>
        </w:tc>
        <w:tc>
          <w:tcPr>
            <w:tcW w:w="1980" w:type="dxa"/>
          </w:tcPr>
          <w:p w14:paraId="774EDC7E" w14:textId="7C9E52CC" w:rsidR="00463264" w:rsidRPr="00976D9A" w:rsidRDefault="00463264" w:rsidP="00463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D9A">
              <w:rPr>
                <w:rFonts w:asciiTheme="minorHAnsi" w:hAnsiTheme="minorHAnsi" w:cstheme="minorHAnsi"/>
                <w:sz w:val="20"/>
                <w:szCs w:val="20"/>
              </w:rPr>
              <w:t>Wzrost zaangażowania starszych osób w życie społeczne obszaru.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1662261A" w14:textId="77777777" w:rsidR="008602C5" w:rsidRPr="001407B3" w:rsidRDefault="008602C5" w:rsidP="001407B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8602C5" w:rsidRPr="001407B3" w:rsidSect="008B441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99BC" w14:textId="77777777" w:rsidR="00023C0F" w:rsidRDefault="00023C0F" w:rsidP="0029610F">
      <w:r>
        <w:separator/>
      </w:r>
    </w:p>
  </w:endnote>
  <w:endnote w:type="continuationSeparator" w:id="0">
    <w:p w14:paraId="31E86395" w14:textId="77777777" w:rsidR="00023C0F" w:rsidRDefault="00023C0F" w:rsidP="0029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1CD27" w14:textId="77777777" w:rsidR="00023C0F" w:rsidRDefault="00023C0F" w:rsidP="0029610F">
      <w:r>
        <w:separator/>
      </w:r>
    </w:p>
  </w:footnote>
  <w:footnote w:type="continuationSeparator" w:id="0">
    <w:p w14:paraId="71DB58DF" w14:textId="77777777" w:rsidR="00023C0F" w:rsidRDefault="00023C0F" w:rsidP="0029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2295" w14:textId="76E4B61C" w:rsidR="008602C5" w:rsidRDefault="008602C5">
    <w:pPr>
      <w:pStyle w:val="Nagwek"/>
    </w:pPr>
    <w:r>
      <w:rPr>
        <w:noProof/>
      </w:rPr>
      <w:drawing>
        <wp:inline distT="0" distB="0" distL="0" distR="0" wp14:anchorId="559BBC2C" wp14:editId="71B0BC5B">
          <wp:extent cx="2533650" cy="811120"/>
          <wp:effectExtent l="0" t="0" r="0" b="8255"/>
          <wp:docPr id="177636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449" cy="812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</w:t>
    </w:r>
    <w:r>
      <w:rPr>
        <w:noProof/>
      </w:rPr>
      <w:drawing>
        <wp:inline distT="0" distB="0" distL="0" distR="0" wp14:anchorId="73895628" wp14:editId="556A128D">
          <wp:extent cx="809625" cy="809625"/>
          <wp:effectExtent l="0" t="0" r="9525" b="9525"/>
          <wp:docPr id="94976750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  <w:r>
      <w:rPr>
        <w:noProof/>
      </w:rPr>
      <w:drawing>
        <wp:inline distT="0" distB="0" distL="0" distR="0" wp14:anchorId="7AE88F79" wp14:editId="46D50F64">
          <wp:extent cx="2152015" cy="908685"/>
          <wp:effectExtent l="0" t="0" r="635" b="5715"/>
          <wp:docPr id="15562822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EE3"/>
    <w:multiLevelType w:val="hybridMultilevel"/>
    <w:tmpl w:val="08D2B8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A07DA"/>
    <w:multiLevelType w:val="hybridMultilevel"/>
    <w:tmpl w:val="DC704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0796A"/>
    <w:multiLevelType w:val="hybridMultilevel"/>
    <w:tmpl w:val="B4EC33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14245"/>
    <w:multiLevelType w:val="hybridMultilevel"/>
    <w:tmpl w:val="37042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A099F"/>
    <w:multiLevelType w:val="hybridMultilevel"/>
    <w:tmpl w:val="15129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642BE"/>
    <w:multiLevelType w:val="hybridMultilevel"/>
    <w:tmpl w:val="E6889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50153F"/>
    <w:multiLevelType w:val="hybridMultilevel"/>
    <w:tmpl w:val="C36217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D111D"/>
    <w:multiLevelType w:val="hybridMultilevel"/>
    <w:tmpl w:val="52BA1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2815DE"/>
    <w:multiLevelType w:val="hybridMultilevel"/>
    <w:tmpl w:val="7BDAE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3C7EFF"/>
    <w:multiLevelType w:val="hybridMultilevel"/>
    <w:tmpl w:val="8234A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D5303"/>
    <w:multiLevelType w:val="hybridMultilevel"/>
    <w:tmpl w:val="9EB06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0B1274"/>
    <w:multiLevelType w:val="hybridMultilevel"/>
    <w:tmpl w:val="5F5CCE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11773C"/>
    <w:multiLevelType w:val="hybridMultilevel"/>
    <w:tmpl w:val="F75C4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3B5F2A"/>
    <w:multiLevelType w:val="hybridMultilevel"/>
    <w:tmpl w:val="015C88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6263E"/>
    <w:multiLevelType w:val="hybridMultilevel"/>
    <w:tmpl w:val="ACFCB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F6DBE"/>
    <w:multiLevelType w:val="hybridMultilevel"/>
    <w:tmpl w:val="CAA80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4A4292"/>
    <w:multiLevelType w:val="hybridMultilevel"/>
    <w:tmpl w:val="1772D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4C6491"/>
    <w:multiLevelType w:val="hybridMultilevel"/>
    <w:tmpl w:val="93CC8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1655D"/>
    <w:multiLevelType w:val="hybridMultilevel"/>
    <w:tmpl w:val="0C1C1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E77CE2"/>
    <w:multiLevelType w:val="hybridMultilevel"/>
    <w:tmpl w:val="0298C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134BB1"/>
    <w:multiLevelType w:val="hybridMultilevel"/>
    <w:tmpl w:val="D472C2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E331D9"/>
    <w:multiLevelType w:val="hybridMultilevel"/>
    <w:tmpl w:val="F8743D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67641F"/>
    <w:multiLevelType w:val="hybridMultilevel"/>
    <w:tmpl w:val="6D3283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6A57E3"/>
    <w:multiLevelType w:val="hybridMultilevel"/>
    <w:tmpl w:val="E2EAE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3B4BC3"/>
    <w:multiLevelType w:val="hybridMultilevel"/>
    <w:tmpl w:val="BE5A1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9F3258"/>
    <w:multiLevelType w:val="hybridMultilevel"/>
    <w:tmpl w:val="2E0493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BE7AA3"/>
    <w:multiLevelType w:val="hybridMultilevel"/>
    <w:tmpl w:val="940E4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DE6256"/>
    <w:multiLevelType w:val="hybridMultilevel"/>
    <w:tmpl w:val="42285CA6"/>
    <w:lvl w:ilvl="0" w:tplc="AEFCA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336D6E"/>
    <w:multiLevelType w:val="hybridMultilevel"/>
    <w:tmpl w:val="CC00B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D33B8F"/>
    <w:multiLevelType w:val="hybridMultilevel"/>
    <w:tmpl w:val="8930A0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E60BF7"/>
    <w:multiLevelType w:val="hybridMultilevel"/>
    <w:tmpl w:val="790C4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A36AA4"/>
    <w:multiLevelType w:val="hybridMultilevel"/>
    <w:tmpl w:val="93EA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E41E7"/>
    <w:multiLevelType w:val="hybridMultilevel"/>
    <w:tmpl w:val="8B247A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625933">
    <w:abstractNumId w:val="10"/>
  </w:num>
  <w:num w:numId="2" w16cid:durableId="187255455">
    <w:abstractNumId w:val="22"/>
  </w:num>
  <w:num w:numId="3" w16cid:durableId="1750809692">
    <w:abstractNumId w:val="27"/>
  </w:num>
  <w:num w:numId="4" w16cid:durableId="1897734850">
    <w:abstractNumId w:val="25"/>
  </w:num>
  <w:num w:numId="5" w16cid:durableId="885408497">
    <w:abstractNumId w:val="15"/>
  </w:num>
  <w:num w:numId="6" w16cid:durableId="165478750">
    <w:abstractNumId w:val="23"/>
  </w:num>
  <w:num w:numId="7" w16cid:durableId="1531920256">
    <w:abstractNumId w:val="30"/>
  </w:num>
  <w:num w:numId="8" w16cid:durableId="1876384580">
    <w:abstractNumId w:val="16"/>
  </w:num>
  <w:num w:numId="9" w16cid:durableId="1064792854">
    <w:abstractNumId w:val="7"/>
  </w:num>
  <w:num w:numId="10" w16cid:durableId="1823038117">
    <w:abstractNumId w:val="3"/>
  </w:num>
  <w:num w:numId="11" w16cid:durableId="996684780">
    <w:abstractNumId w:val="1"/>
  </w:num>
  <w:num w:numId="12" w16cid:durableId="957024257">
    <w:abstractNumId w:val="18"/>
  </w:num>
  <w:num w:numId="13" w16cid:durableId="1435905866">
    <w:abstractNumId w:val="12"/>
  </w:num>
  <w:num w:numId="14" w16cid:durableId="580677970">
    <w:abstractNumId w:val="21"/>
  </w:num>
  <w:num w:numId="15" w16cid:durableId="1741438481">
    <w:abstractNumId w:val="17"/>
  </w:num>
  <w:num w:numId="16" w16cid:durableId="953366781">
    <w:abstractNumId w:val="8"/>
  </w:num>
  <w:num w:numId="17" w16cid:durableId="913467755">
    <w:abstractNumId w:val="20"/>
  </w:num>
  <w:num w:numId="18" w16cid:durableId="405688503">
    <w:abstractNumId w:val="32"/>
  </w:num>
  <w:num w:numId="19" w16cid:durableId="1605309082">
    <w:abstractNumId w:val="2"/>
  </w:num>
  <w:num w:numId="20" w16cid:durableId="2016151177">
    <w:abstractNumId w:val="5"/>
  </w:num>
  <w:num w:numId="21" w16cid:durableId="2103724236">
    <w:abstractNumId w:val="19"/>
  </w:num>
  <w:num w:numId="22" w16cid:durableId="740760443">
    <w:abstractNumId w:val="4"/>
  </w:num>
  <w:num w:numId="23" w16cid:durableId="1205869464">
    <w:abstractNumId w:val="31"/>
  </w:num>
  <w:num w:numId="24" w16cid:durableId="1877153548">
    <w:abstractNumId w:val="24"/>
  </w:num>
  <w:num w:numId="25" w16cid:durableId="1603218192">
    <w:abstractNumId w:val="9"/>
  </w:num>
  <w:num w:numId="26" w16cid:durableId="2098088143">
    <w:abstractNumId w:val="13"/>
  </w:num>
  <w:num w:numId="27" w16cid:durableId="1821576007">
    <w:abstractNumId w:val="29"/>
  </w:num>
  <w:num w:numId="28" w16cid:durableId="1540777852">
    <w:abstractNumId w:val="26"/>
  </w:num>
  <w:num w:numId="29" w16cid:durableId="176193316">
    <w:abstractNumId w:val="28"/>
  </w:num>
  <w:num w:numId="30" w16cid:durableId="1122073330">
    <w:abstractNumId w:val="6"/>
  </w:num>
  <w:num w:numId="31" w16cid:durableId="1973637715">
    <w:abstractNumId w:val="0"/>
  </w:num>
  <w:num w:numId="32" w16cid:durableId="460652822">
    <w:abstractNumId w:val="14"/>
  </w:num>
  <w:num w:numId="33" w16cid:durableId="1660622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0F"/>
    <w:rsid w:val="000228F1"/>
    <w:rsid w:val="00023C0F"/>
    <w:rsid w:val="000864AD"/>
    <w:rsid w:val="00090448"/>
    <w:rsid w:val="000B033C"/>
    <w:rsid w:val="000C320F"/>
    <w:rsid w:val="000D6564"/>
    <w:rsid w:val="000F5CF1"/>
    <w:rsid w:val="0012703C"/>
    <w:rsid w:val="00135A57"/>
    <w:rsid w:val="00137809"/>
    <w:rsid w:val="001407B3"/>
    <w:rsid w:val="00157124"/>
    <w:rsid w:val="00157C97"/>
    <w:rsid w:val="00162CEF"/>
    <w:rsid w:val="0016774B"/>
    <w:rsid w:val="00180548"/>
    <w:rsid w:val="001924FA"/>
    <w:rsid w:val="001B1692"/>
    <w:rsid w:val="001B45E0"/>
    <w:rsid w:val="001D08DC"/>
    <w:rsid w:val="002020A6"/>
    <w:rsid w:val="00220C65"/>
    <w:rsid w:val="00230673"/>
    <w:rsid w:val="002346F8"/>
    <w:rsid w:val="0025630E"/>
    <w:rsid w:val="0026078A"/>
    <w:rsid w:val="00285C37"/>
    <w:rsid w:val="0029518A"/>
    <w:rsid w:val="0029610F"/>
    <w:rsid w:val="00297232"/>
    <w:rsid w:val="002A0954"/>
    <w:rsid w:val="002C35D8"/>
    <w:rsid w:val="002F0260"/>
    <w:rsid w:val="002F3AB0"/>
    <w:rsid w:val="002F405D"/>
    <w:rsid w:val="002F4070"/>
    <w:rsid w:val="003039EA"/>
    <w:rsid w:val="00323C3A"/>
    <w:rsid w:val="00324A06"/>
    <w:rsid w:val="00325480"/>
    <w:rsid w:val="00326F11"/>
    <w:rsid w:val="00331A01"/>
    <w:rsid w:val="00332F92"/>
    <w:rsid w:val="00337886"/>
    <w:rsid w:val="003449D2"/>
    <w:rsid w:val="00350286"/>
    <w:rsid w:val="003A0D71"/>
    <w:rsid w:val="003B47BE"/>
    <w:rsid w:val="003B5943"/>
    <w:rsid w:val="003F7BAB"/>
    <w:rsid w:val="004127AD"/>
    <w:rsid w:val="00414103"/>
    <w:rsid w:val="00461148"/>
    <w:rsid w:val="004626AA"/>
    <w:rsid w:val="00463264"/>
    <w:rsid w:val="004645A1"/>
    <w:rsid w:val="00470671"/>
    <w:rsid w:val="00483247"/>
    <w:rsid w:val="00486DA2"/>
    <w:rsid w:val="004878FA"/>
    <w:rsid w:val="004B467D"/>
    <w:rsid w:val="004E6325"/>
    <w:rsid w:val="004F5D55"/>
    <w:rsid w:val="0052449A"/>
    <w:rsid w:val="005414F6"/>
    <w:rsid w:val="00562906"/>
    <w:rsid w:val="005F2151"/>
    <w:rsid w:val="00611912"/>
    <w:rsid w:val="0061195B"/>
    <w:rsid w:val="00616DBB"/>
    <w:rsid w:val="00622F20"/>
    <w:rsid w:val="0062581E"/>
    <w:rsid w:val="006556E2"/>
    <w:rsid w:val="0067072B"/>
    <w:rsid w:val="00674477"/>
    <w:rsid w:val="006A6059"/>
    <w:rsid w:val="006B52EF"/>
    <w:rsid w:val="006B7BDA"/>
    <w:rsid w:val="006D6653"/>
    <w:rsid w:val="006F34C2"/>
    <w:rsid w:val="007351DF"/>
    <w:rsid w:val="007354B2"/>
    <w:rsid w:val="007423AA"/>
    <w:rsid w:val="007729F5"/>
    <w:rsid w:val="00785EB9"/>
    <w:rsid w:val="0079747F"/>
    <w:rsid w:val="007A2C7C"/>
    <w:rsid w:val="007B0146"/>
    <w:rsid w:val="007D4793"/>
    <w:rsid w:val="007F558C"/>
    <w:rsid w:val="00803985"/>
    <w:rsid w:val="00852B61"/>
    <w:rsid w:val="008602C5"/>
    <w:rsid w:val="00863BA4"/>
    <w:rsid w:val="00864B78"/>
    <w:rsid w:val="00864E59"/>
    <w:rsid w:val="00865238"/>
    <w:rsid w:val="0089650A"/>
    <w:rsid w:val="008A2D89"/>
    <w:rsid w:val="008B441C"/>
    <w:rsid w:val="008D3E43"/>
    <w:rsid w:val="008E237C"/>
    <w:rsid w:val="008F5830"/>
    <w:rsid w:val="00911D9F"/>
    <w:rsid w:val="00920E12"/>
    <w:rsid w:val="009268E4"/>
    <w:rsid w:val="00927F38"/>
    <w:rsid w:val="00931229"/>
    <w:rsid w:val="0097116C"/>
    <w:rsid w:val="00973F07"/>
    <w:rsid w:val="00976D9A"/>
    <w:rsid w:val="00977853"/>
    <w:rsid w:val="009A562C"/>
    <w:rsid w:val="009A5990"/>
    <w:rsid w:val="009B3AD6"/>
    <w:rsid w:val="009D7932"/>
    <w:rsid w:val="009E722E"/>
    <w:rsid w:val="009F29AF"/>
    <w:rsid w:val="00A075C1"/>
    <w:rsid w:val="00A148C5"/>
    <w:rsid w:val="00A206EF"/>
    <w:rsid w:val="00A211C7"/>
    <w:rsid w:val="00A30A92"/>
    <w:rsid w:val="00A367EA"/>
    <w:rsid w:val="00A47DE1"/>
    <w:rsid w:val="00A52753"/>
    <w:rsid w:val="00A5732B"/>
    <w:rsid w:val="00A61748"/>
    <w:rsid w:val="00A630A6"/>
    <w:rsid w:val="00A71CEB"/>
    <w:rsid w:val="00A8135E"/>
    <w:rsid w:val="00A8544A"/>
    <w:rsid w:val="00A86D0F"/>
    <w:rsid w:val="00A87051"/>
    <w:rsid w:val="00A93DD5"/>
    <w:rsid w:val="00A95801"/>
    <w:rsid w:val="00A96FC9"/>
    <w:rsid w:val="00AA198C"/>
    <w:rsid w:val="00AA1B96"/>
    <w:rsid w:val="00AA6295"/>
    <w:rsid w:val="00AB2BC5"/>
    <w:rsid w:val="00AC155E"/>
    <w:rsid w:val="00AD334C"/>
    <w:rsid w:val="00AD79BE"/>
    <w:rsid w:val="00B02097"/>
    <w:rsid w:val="00B0493D"/>
    <w:rsid w:val="00B2083D"/>
    <w:rsid w:val="00B31979"/>
    <w:rsid w:val="00B41AF3"/>
    <w:rsid w:val="00B45F5C"/>
    <w:rsid w:val="00B530AE"/>
    <w:rsid w:val="00B66B03"/>
    <w:rsid w:val="00B778D6"/>
    <w:rsid w:val="00B860E6"/>
    <w:rsid w:val="00BA3885"/>
    <w:rsid w:val="00BB1016"/>
    <w:rsid w:val="00BB4DD7"/>
    <w:rsid w:val="00BD031E"/>
    <w:rsid w:val="00BE7749"/>
    <w:rsid w:val="00C05F25"/>
    <w:rsid w:val="00C075EE"/>
    <w:rsid w:val="00C10FDE"/>
    <w:rsid w:val="00C115E0"/>
    <w:rsid w:val="00C22EF0"/>
    <w:rsid w:val="00C273E8"/>
    <w:rsid w:val="00C3221F"/>
    <w:rsid w:val="00C327DB"/>
    <w:rsid w:val="00C32EEE"/>
    <w:rsid w:val="00C43E5D"/>
    <w:rsid w:val="00C4500C"/>
    <w:rsid w:val="00C74C3E"/>
    <w:rsid w:val="00CA17FD"/>
    <w:rsid w:val="00CA3781"/>
    <w:rsid w:val="00CC7E18"/>
    <w:rsid w:val="00CF493C"/>
    <w:rsid w:val="00D33261"/>
    <w:rsid w:val="00D34C3C"/>
    <w:rsid w:val="00D37D59"/>
    <w:rsid w:val="00D531C4"/>
    <w:rsid w:val="00D564A2"/>
    <w:rsid w:val="00D568BA"/>
    <w:rsid w:val="00D67E31"/>
    <w:rsid w:val="00D76475"/>
    <w:rsid w:val="00D77B78"/>
    <w:rsid w:val="00D81D17"/>
    <w:rsid w:val="00D858CE"/>
    <w:rsid w:val="00D87E43"/>
    <w:rsid w:val="00D959BC"/>
    <w:rsid w:val="00DC05DD"/>
    <w:rsid w:val="00DC09DE"/>
    <w:rsid w:val="00DC3E63"/>
    <w:rsid w:val="00DD38F4"/>
    <w:rsid w:val="00DD5B3F"/>
    <w:rsid w:val="00DE0540"/>
    <w:rsid w:val="00DF76DB"/>
    <w:rsid w:val="00E0460F"/>
    <w:rsid w:val="00E6332C"/>
    <w:rsid w:val="00E642D6"/>
    <w:rsid w:val="00E81760"/>
    <w:rsid w:val="00E82553"/>
    <w:rsid w:val="00EA60D2"/>
    <w:rsid w:val="00EB11B9"/>
    <w:rsid w:val="00EB1946"/>
    <w:rsid w:val="00EE5AB2"/>
    <w:rsid w:val="00EF054C"/>
    <w:rsid w:val="00EF305B"/>
    <w:rsid w:val="00EF689A"/>
    <w:rsid w:val="00F27767"/>
    <w:rsid w:val="00F3666A"/>
    <w:rsid w:val="00F71111"/>
    <w:rsid w:val="00F73914"/>
    <w:rsid w:val="00F7494D"/>
    <w:rsid w:val="00F7506F"/>
    <w:rsid w:val="00F80D42"/>
    <w:rsid w:val="00F92E56"/>
    <w:rsid w:val="00FB587A"/>
    <w:rsid w:val="00FD676F"/>
    <w:rsid w:val="00FE4FAC"/>
    <w:rsid w:val="00FF1A13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7777E"/>
  <w15:docId w15:val="{EFAF7F19-6C1E-48B6-B065-4E3EA67F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1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10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296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3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0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2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407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F4F56-2F7A-40E7-A904-883BA43A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 Owocowy Szlak</cp:lastModifiedBy>
  <cp:revision>4</cp:revision>
  <cp:lastPrinted>2025-07-04T11:48:00Z</cp:lastPrinted>
  <dcterms:created xsi:type="dcterms:W3CDTF">2025-07-03T14:28:00Z</dcterms:created>
  <dcterms:modified xsi:type="dcterms:W3CDTF">2025-07-04T14:26:00Z</dcterms:modified>
</cp:coreProperties>
</file>