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68E09" w14:textId="77777777" w:rsidR="003211EA" w:rsidRDefault="003211EA" w:rsidP="003211EA">
      <w:pPr>
        <w:spacing w:after="120" w:line="276" w:lineRule="auto"/>
        <w:jc w:val="center"/>
        <w:rPr>
          <w:rFonts w:ascii="Times New Roman" w:eastAsia="Times New Roman" w:hAnsi="Times New Roman" w:cs="Times New Roman"/>
          <w:b/>
          <w:color w:val="000000"/>
        </w:rPr>
      </w:pPr>
    </w:p>
    <w:p w14:paraId="500BD5C6"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4AD47A81"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61FF8625" w14:textId="77777777" w:rsidR="00552C36" w:rsidRDefault="00552C36" w:rsidP="003211EA">
      <w:pPr>
        <w:spacing w:after="120" w:line="276" w:lineRule="auto"/>
        <w:jc w:val="center"/>
        <w:rPr>
          <w:rFonts w:ascii="Times New Roman" w:eastAsia="Times New Roman" w:hAnsi="Times New Roman" w:cs="Times New Roman"/>
          <w:b/>
          <w:color w:val="000000"/>
        </w:rPr>
      </w:pPr>
    </w:p>
    <w:p w14:paraId="00000003" w14:textId="77777777"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REGULAMIN NABORU WNIOSKÓW O PRZYZNANIE POMOCY </w:t>
      </w:r>
    </w:p>
    <w:p w14:paraId="1F1AF50A" w14:textId="797A7A0B" w:rsidR="00AD3035" w:rsidRDefault="00AD3035"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Nr </w:t>
      </w:r>
      <w:r w:rsidR="0093545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/2025</w:t>
      </w:r>
    </w:p>
    <w:p w14:paraId="428846D2" w14:textId="77777777" w:rsidR="00552C36" w:rsidRDefault="00552C36" w:rsidP="006400B5">
      <w:pPr>
        <w:spacing w:after="0" w:line="276" w:lineRule="auto"/>
        <w:jc w:val="center"/>
        <w:rPr>
          <w:rFonts w:ascii="Times New Roman" w:eastAsia="Times New Roman" w:hAnsi="Times New Roman" w:cs="Times New Roman"/>
          <w:b/>
          <w:sz w:val="28"/>
          <w:szCs w:val="28"/>
        </w:rPr>
      </w:pPr>
    </w:p>
    <w:p w14:paraId="00000004" w14:textId="22CA360D" w:rsidR="00807576" w:rsidRDefault="00B05026" w:rsidP="006400B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 ZAKRESIE </w:t>
      </w:r>
    </w:p>
    <w:p w14:paraId="3AAA62DB" w14:textId="77777777" w:rsidR="00552C36" w:rsidRDefault="00552C36" w:rsidP="006400B5">
      <w:pPr>
        <w:spacing w:after="0" w:line="276" w:lineRule="auto"/>
        <w:jc w:val="center"/>
        <w:rPr>
          <w:rFonts w:ascii="Times New Roman" w:eastAsia="Times New Roman" w:hAnsi="Times New Roman" w:cs="Times New Roman"/>
          <w:b/>
          <w:sz w:val="28"/>
          <w:szCs w:val="28"/>
        </w:rPr>
      </w:pPr>
    </w:p>
    <w:p w14:paraId="1945C531" w14:textId="1DC5FB50" w:rsidR="00935454" w:rsidRPr="00935454" w:rsidRDefault="00935454" w:rsidP="00935454">
      <w:pPr>
        <w:spacing w:after="120" w:line="276" w:lineRule="auto"/>
        <w:jc w:val="center"/>
        <w:rPr>
          <w:rFonts w:ascii="Times New Roman" w:eastAsia="Times New Roman" w:hAnsi="Times New Roman" w:cs="Times New Roman"/>
          <w:b/>
          <w:color w:val="000000"/>
          <w:sz w:val="28"/>
          <w:szCs w:val="28"/>
        </w:rPr>
      </w:pPr>
      <w:bookmarkStart w:id="0" w:name="_heading=h.gjdgxs" w:colFirst="0" w:colLast="0"/>
      <w:bookmarkEnd w:id="0"/>
      <w:r w:rsidRPr="00935454">
        <w:rPr>
          <w:rFonts w:ascii="Times New Roman" w:eastAsia="Times New Roman" w:hAnsi="Times New Roman" w:cs="Times New Roman"/>
          <w:b/>
          <w:color w:val="000000"/>
          <w:sz w:val="28"/>
          <w:szCs w:val="28"/>
        </w:rPr>
        <w:t>ROZWÓJ PRZEDSIĘBIORCZOŚCI POPRZEZ PODEJMOWANIE POZAROLNICZEJ DZIAŁALNOŚCI GOSPODARCZEJ</w:t>
      </w:r>
    </w:p>
    <w:p w14:paraId="24AA9A2E" w14:textId="77777777" w:rsidR="00935454" w:rsidRPr="00935454" w:rsidRDefault="00935454" w:rsidP="00935454">
      <w:pPr>
        <w:spacing w:after="120" w:line="276" w:lineRule="auto"/>
        <w:jc w:val="center"/>
        <w:rPr>
          <w:rFonts w:ascii="Times New Roman" w:eastAsia="Times New Roman" w:hAnsi="Times New Roman" w:cs="Times New Roman"/>
          <w:b/>
          <w:color w:val="000000"/>
          <w:sz w:val="28"/>
          <w:szCs w:val="28"/>
        </w:rPr>
      </w:pPr>
      <w:r w:rsidRPr="00935454">
        <w:rPr>
          <w:rFonts w:ascii="Times New Roman" w:eastAsia="Times New Roman" w:hAnsi="Times New Roman" w:cs="Times New Roman"/>
          <w:b/>
          <w:color w:val="000000"/>
          <w:sz w:val="28"/>
          <w:szCs w:val="28"/>
        </w:rPr>
        <w:t>(START DG)</w:t>
      </w:r>
    </w:p>
    <w:p w14:paraId="3BEFC11C" w14:textId="77777777" w:rsidR="00AD3035" w:rsidRDefault="00AD3035" w:rsidP="006400B5">
      <w:pPr>
        <w:spacing w:after="120" w:line="276" w:lineRule="auto"/>
        <w:jc w:val="center"/>
        <w:rPr>
          <w:rFonts w:ascii="Times New Roman" w:eastAsia="Times New Roman" w:hAnsi="Times New Roman" w:cs="Times New Roman"/>
          <w:b/>
          <w:sz w:val="28"/>
          <w:szCs w:val="28"/>
        </w:rPr>
      </w:pPr>
    </w:p>
    <w:p w14:paraId="77D02363" w14:textId="77777777" w:rsidR="00AD3035" w:rsidRDefault="00AD3035" w:rsidP="006400B5">
      <w:pPr>
        <w:spacing w:after="120" w:line="276" w:lineRule="auto"/>
        <w:jc w:val="center"/>
        <w:rPr>
          <w:rFonts w:ascii="Times New Roman" w:eastAsia="Times New Roman" w:hAnsi="Times New Roman" w:cs="Times New Roman"/>
          <w:b/>
          <w:sz w:val="28"/>
          <w:szCs w:val="28"/>
        </w:rPr>
      </w:pPr>
    </w:p>
    <w:p w14:paraId="00000006" w14:textId="2CAB1283" w:rsidR="00807576" w:rsidRDefault="00B05026" w:rsidP="006400B5">
      <w:pPr>
        <w:spacing w:after="12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A91063">
        <w:rPr>
          <w:rFonts w:ascii="Times New Roman" w:eastAsia="Times New Roman" w:hAnsi="Times New Roman" w:cs="Times New Roman"/>
          <w:sz w:val="28"/>
          <w:szCs w:val="28"/>
        </w:rPr>
        <w:t>„Owocowy Szlak”</w:t>
      </w:r>
      <w:r>
        <w:rPr>
          <w:rFonts w:ascii="Times New Roman" w:eastAsia="Times New Roman" w:hAnsi="Times New Roman" w:cs="Times New Roman"/>
          <w:sz w:val="28"/>
          <w:szCs w:val="28"/>
        </w:rPr>
        <w:br/>
        <w:t xml:space="preserve">w ramach Planu Strategicznego dla Wspólnej Polityki Rolnej na lata 2023–2027 dla interwencji I.13.1 LEADER/Rozwój Lokalny Kierowany przez Społeczność (RLKS) – komponent </w:t>
      </w:r>
      <w:r w:rsidR="006400B5">
        <w:rPr>
          <w:rFonts w:ascii="Times New Roman" w:eastAsia="Times New Roman" w:hAnsi="Times New Roman" w:cs="Times New Roman"/>
          <w:sz w:val="28"/>
          <w:szCs w:val="28"/>
        </w:rPr>
        <w:t>W</w:t>
      </w:r>
      <w:r>
        <w:rPr>
          <w:rFonts w:ascii="Times New Roman" w:eastAsia="Times New Roman" w:hAnsi="Times New Roman" w:cs="Times New Roman"/>
          <w:sz w:val="28"/>
          <w:szCs w:val="28"/>
        </w:rPr>
        <w:t>drażanie LSR</w:t>
      </w:r>
    </w:p>
    <w:p w14:paraId="066DB329"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397ED7BA"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5226DE60" w14:textId="77777777" w:rsidR="00AD3035" w:rsidRDefault="00AD3035" w:rsidP="006400B5">
      <w:pPr>
        <w:spacing w:after="120" w:line="276" w:lineRule="auto"/>
        <w:jc w:val="center"/>
        <w:rPr>
          <w:rFonts w:ascii="Times New Roman" w:eastAsia="Times New Roman" w:hAnsi="Times New Roman" w:cs="Times New Roman"/>
          <w:sz w:val="28"/>
          <w:szCs w:val="28"/>
        </w:rPr>
      </w:pPr>
    </w:p>
    <w:p w14:paraId="530EDBC6" w14:textId="4768C152" w:rsidR="00AD3035" w:rsidRDefault="00AD3035" w:rsidP="00AD3035">
      <w:pPr>
        <w:spacing w:after="120" w:line="276" w:lineRule="auto"/>
        <w:jc w:val="center"/>
        <w:rPr>
          <w:sz w:val="27"/>
        </w:rPr>
      </w:pPr>
    </w:p>
    <w:p w14:paraId="18CD5084" w14:textId="77777777" w:rsidR="00AD3035" w:rsidRPr="00AD3035" w:rsidRDefault="00AD3035" w:rsidP="00AD3035">
      <w:pPr>
        <w:spacing w:after="120" w:line="276" w:lineRule="auto"/>
        <w:jc w:val="center"/>
        <w:rPr>
          <w:rFonts w:ascii="Times New Roman" w:hAnsi="Times New Roman" w:cs="Times New Roman"/>
          <w:b/>
          <w:sz w:val="27"/>
        </w:rPr>
      </w:pPr>
    </w:p>
    <w:p w14:paraId="179696BF" w14:textId="69BA9AF3" w:rsidR="00AD3035" w:rsidRPr="00AD3035" w:rsidRDefault="00AD3035" w:rsidP="00AD3035">
      <w:pPr>
        <w:spacing w:after="120" w:line="276" w:lineRule="auto"/>
        <w:jc w:val="center"/>
        <w:rPr>
          <w:rFonts w:ascii="Times New Roman" w:eastAsia="Times New Roman" w:hAnsi="Times New Roman" w:cs="Times New Roman"/>
          <w:b/>
          <w:sz w:val="28"/>
          <w:szCs w:val="28"/>
        </w:rPr>
      </w:pPr>
      <w:r w:rsidRPr="00AD3035">
        <w:rPr>
          <w:rFonts w:ascii="Times New Roman" w:hAnsi="Times New Roman" w:cs="Times New Roman"/>
          <w:b/>
          <w:sz w:val="27"/>
        </w:rPr>
        <w:t>Przedsięwzięcie 1.</w:t>
      </w:r>
      <w:r w:rsidR="00C53398">
        <w:rPr>
          <w:rFonts w:ascii="Times New Roman" w:hAnsi="Times New Roman" w:cs="Times New Roman"/>
          <w:b/>
          <w:sz w:val="27"/>
        </w:rPr>
        <w:t>1</w:t>
      </w:r>
      <w:r w:rsidRPr="00AD3035">
        <w:rPr>
          <w:rFonts w:ascii="Times New Roman" w:hAnsi="Times New Roman" w:cs="Times New Roman"/>
          <w:b/>
          <w:sz w:val="27"/>
        </w:rPr>
        <w:t xml:space="preserve"> </w:t>
      </w:r>
      <w:r w:rsidR="00935454">
        <w:rPr>
          <w:rFonts w:ascii="Times New Roman" w:hAnsi="Times New Roman" w:cs="Times New Roman"/>
          <w:b/>
          <w:sz w:val="27"/>
        </w:rPr>
        <w:t>Podejmowanie i rozwijanie działalności gospodarczej w zakresie srebrnej gospodarki oraz usług dla dzieci, młodzieży oraz rodziców</w:t>
      </w:r>
    </w:p>
    <w:p w14:paraId="00000008" w14:textId="77777777" w:rsidR="00807576" w:rsidRDefault="00B05026" w:rsidP="006400B5">
      <w:pPr>
        <w:spacing w:after="120" w:line="276" w:lineRule="auto"/>
        <w:rPr>
          <w:rFonts w:ascii="Times New Roman" w:eastAsia="Times New Roman" w:hAnsi="Times New Roman" w:cs="Times New Roman"/>
        </w:rPr>
      </w:pPr>
      <w:bookmarkStart w:id="1" w:name="_heading=h.nhc61asoowom" w:colFirst="0" w:colLast="0"/>
      <w:bookmarkEnd w:id="1"/>
      <w:r>
        <w:br w:type="page"/>
      </w:r>
    </w:p>
    <w:p w14:paraId="772E3149" w14:textId="77777777" w:rsidR="00935454" w:rsidRPr="00935454" w:rsidRDefault="00935454" w:rsidP="00935454">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bookmarkStart w:id="2" w:name="_Hlk185514480"/>
      <w:r w:rsidRPr="00935454">
        <w:rPr>
          <w:rFonts w:ascii="Times New Roman" w:eastAsia="Times New Roman" w:hAnsi="Times New Roman" w:cs="Times New Roman"/>
          <w:b/>
          <w:color w:val="2F5496"/>
          <w:sz w:val="32"/>
          <w:szCs w:val="32"/>
        </w:rPr>
        <w:lastRenderedPageBreak/>
        <w:t>Spis treści</w:t>
      </w:r>
    </w:p>
    <w:p w14:paraId="4225B554" w14:textId="77777777" w:rsidR="00935454" w:rsidRPr="00935454" w:rsidRDefault="00935454" w:rsidP="00935454">
      <w:pPr>
        <w:spacing w:after="120" w:line="276" w:lineRule="auto"/>
        <w:rPr>
          <w:rFonts w:ascii="Times New Roman" w:eastAsia="Times New Roman" w:hAnsi="Times New Roman" w:cs="Times New Roman"/>
        </w:rPr>
      </w:pPr>
    </w:p>
    <w:sdt>
      <w:sdtPr>
        <w:id w:val="-678193753"/>
        <w:docPartObj>
          <w:docPartGallery w:val="Table of Contents"/>
          <w:docPartUnique/>
        </w:docPartObj>
      </w:sdtPr>
      <w:sdtEndPr>
        <w:rPr>
          <w:b/>
          <w:bCs/>
        </w:rPr>
      </w:sdtEndPr>
      <w:sdtContent>
        <w:p w14:paraId="3BAA4270" w14:textId="77777777" w:rsidR="00935454" w:rsidRPr="00935454" w:rsidRDefault="00935454" w:rsidP="00935454">
          <w:pPr>
            <w:keepNext/>
            <w:keepLines/>
            <w:spacing w:before="240" w:after="0"/>
            <w:rPr>
              <w:rFonts w:asciiTheme="majorHAnsi" w:eastAsiaTheme="majorEastAsia" w:hAnsiTheme="majorHAnsi" w:cstheme="majorBidi"/>
              <w:color w:val="2F5496" w:themeColor="accent1" w:themeShade="BF"/>
              <w:sz w:val="32"/>
              <w:szCs w:val="32"/>
            </w:rPr>
          </w:pPr>
        </w:p>
        <w:p w14:paraId="0DC3A43F" w14:textId="04C7F5A4" w:rsidR="00935454" w:rsidRPr="00935454" w:rsidRDefault="00935454"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r w:rsidRPr="00935454">
            <w:fldChar w:fldCharType="begin"/>
          </w:r>
          <w:r w:rsidRPr="00935454">
            <w:instrText xml:space="preserve"> TOC \o "1-3" \h \z \u </w:instrText>
          </w:r>
          <w:r w:rsidRPr="00935454">
            <w:fldChar w:fldCharType="separate"/>
          </w:r>
          <w:hyperlink w:anchor="_Toc185580607" w:history="1">
            <w:r w:rsidRPr="00935454">
              <w:rPr>
                <w:rFonts w:ascii="Times New Roman" w:eastAsia="Times New Roman" w:hAnsi="Times New Roman" w:cs="Times New Roman"/>
                <w:b/>
                <w:noProof/>
                <w:color w:val="0563C1" w:themeColor="hyperlink"/>
                <w:u w:val="single"/>
              </w:rPr>
              <w:t>§ 1. Słownik pojęć i wykaz skrótów</w:t>
            </w:r>
            <w:r w:rsidRPr="00935454">
              <w:rPr>
                <w:noProof/>
                <w:webHidden/>
              </w:rPr>
              <w:tab/>
            </w:r>
            <w:r w:rsidRPr="00935454">
              <w:rPr>
                <w:noProof/>
                <w:webHidden/>
              </w:rPr>
              <w:fldChar w:fldCharType="begin"/>
            </w:r>
            <w:r w:rsidRPr="00935454">
              <w:rPr>
                <w:noProof/>
                <w:webHidden/>
              </w:rPr>
              <w:instrText xml:space="preserve"> PAGEREF _Toc185580607 \h </w:instrText>
            </w:r>
            <w:r w:rsidRPr="00935454">
              <w:rPr>
                <w:noProof/>
                <w:webHidden/>
              </w:rPr>
            </w:r>
            <w:r w:rsidRPr="00935454">
              <w:rPr>
                <w:noProof/>
                <w:webHidden/>
              </w:rPr>
              <w:fldChar w:fldCharType="separate"/>
            </w:r>
            <w:r w:rsidR="00AE6DB8">
              <w:rPr>
                <w:noProof/>
                <w:webHidden/>
              </w:rPr>
              <w:t>3</w:t>
            </w:r>
            <w:r w:rsidRPr="00935454">
              <w:rPr>
                <w:noProof/>
                <w:webHidden/>
              </w:rPr>
              <w:fldChar w:fldCharType="end"/>
            </w:r>
          </w:hyperlink>
        </w:p>
        <w:p w14:paraId="2580CB65" w14:textId="4B72FE22"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08" w:history="1">
            <w:r w:rsidR="00935454" w:rsidRPr="00935454">
              <w:rPr>
                <w:rFonts w:ascii="Times New Roman" w:eastAsia="Times New Roman" w:hAnsi="Times New Roman" w:cs="Times New Roman"/>
                <w:b/>
                <w:noProof/>
                <w:color w:val="0563C1" w:themeColor="hyperlink"/>
                <w:u w:val="single"/>
              </w:rPr>
              <w:t>§ 2. Postanowienia ogólne dotyczące naboru wniosków</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_Toc185580608 \h </w:instrText>
            </w:r>
            <w:r w:rsidR="00935454" w:rsidRPr="00935454">
              <w:rPr>
                <w:noProof/>
                <w:webHidden/>
              </w:rPr>
            </w:r>
            <w:r w:rsidR="00935454" w:rsidRPr="00935454">
              <w:rPr>
                <w:noProof/>
                <w:webHidden/>
              </w:rPr>
              <w:fldChar w:fldCharType="separate"/>
            </w:r>
            <w:r w:rsidR="00AE6DB8">
              <w:rPr>
                <w:noProof/>
                <w:webHidden/>
              </w:rPr>
              <w:t>5</w:t>
            </w:r>
            <w:r w:rsidR="00935454" w:rsidRPr="00935454">
              <w:rPr>
                <w:noProof/>
                <w:webHidden/>
              </w:rPr>
              <w:fldChar w:fldCharType="end"/>
            </w:r>
          </w:hyperlink>
        </w:p>
        <w:p w14:paraId="5907B89B" w14:textId="3F23A3AC"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09" w:history="1">
            <w:r w:rsidR="00935454" w:rsidRPr="00935454">
              <w:rPr>
                <w:rFonts w:ascii="Times New Roman" w:eastAsia="Times New Roman" w:hAnsi="Times New Roman" w:cs="Times New Roman"/>
                <w:b/>
                <w:noProof/>
                <w:color w:val="0563C1" w:themeColor="hyperlink"/>
                <w:u w:val="single"/>
              </w:rPr>
              <w:t>§ 3. Zakres pomocy, którego dotyczy nabór wniosków</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_Toc185580609 \h </w:instrText>
            </w:r>
            <w:r w:rsidR="00935454" w:rsidRPr="00935454">
              <w:rPr>
                <w:noProof/>
                <w:webHidden/>
              </w:rPr>
            </w:r>
            <w:r w:rsidR="00935454" w:rsidRPr="00935454">
              <w:rPr>
                <w:noProof/>
                <w:webHidden/>
              </w:rPr>
              <w:fldChar w:fldCharType="separate"/>
            </w:r>
            <w:r w:rsidR="00AE6DB8">
              <w:rPr>
                <w:noProof/>
                <w:webHidden/>
              </w:rPr>
              <w:t>7</w:t>
            </w:r>
            <w:r w:rsidR="00935454" w:rsidRPr="00935454">
              <w:rPr>
                <w:noProof/>
                <w:webHidden/>
              </w:rPr>
              <w:fldChar w:fldCharType="end"/>
            </w:r>
          </w:hyperlink>
        </w:p>
        <w:p w14:paraId="18420720" w14:textId="3222491C"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0" w:history="1">
            <w:r w:rsidR="00935454" w:rsidRPr="00935454">
              <w:rPr>
                <w:rFonts w:ascii="Times New Roman" w:eastAsia="Times New Roman" w:hAnsi="Times New Roman" w:cs="Times New Roman"/>
                <w:b/>
                <w:noProof/>
                <w:color w:val="0563C1" w:themeColor="hyperlink"/>
                <w:u w:val="single"/>
              </w:rPr>
              <w:t>§ 4. Limit środków przeznaczonych na przyznanie pomocy w ramach naboru wniosków</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_Toc185580610 \h </w:instrText>
            </w:r>
            <w:r w:rsidR="00935454" w:rsidRPr="00935454">
              <w:rPr>
                <w:noProof/>
                <w:webHidden/>
              </w:rPr>
            </w:r>
            <w:r w:rsidR="00935454" w:rsidRPr="00935454">
              <w:rPr>
                <w:noProof/>
                <w:webHidden/>
              </w:rPr>
              <w:fldChar w:fldCharType="separate"/>
            </w:r>
            <w:r w:rsidR="00AE6DB8">
              <w:rPr>
                <w:noProof/>
                <w:webHidden/>
              </w:rPr>
              <w:t>7</w:t>
            </w:r>
            <w:r w:rsidR="00935454" w:rsidRPr="00935454">
              <w:rPr>
                <w:noProof/>
                <w:webHidden/>
              </w:rPr>
              <w:fldChar w:fldCharType="end"/>
            </w:r>
          </w:hyperlink>
        </w:p>
        <w:p w14:paraId="381810EC" w14:textId="1CF384F6"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1" w:history="1">
            <w:r w:rsidR="00935454" w:rsidRPr="00935454">
              <w:rPr>
                <w:rFonts w:ascii="Times New Roman" w:eastAsia="Times New Roman" w:hAnsi="Times New Roman" w:cs="Times New Roman"/>
                <w:b/>
                <w:noProof/>
                <w:color w:val="0563C1" w:themeColor="hyperlink"/>
                <w:u w:val="single"/>
              </w:rPr>
              <w:t>§ 5. Forma pomocy, maksymalny dopuszczalny poziom pomocy oraz minimalna i maksymalna kwota pomocy</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_Toc185580611 \h </w:instrText>
            </w:r>
            <w:r w:rsidR="00935454" w:rsidRPr="00935454">
              <w:rPr>
                <w:noProof/>
                <w:webHidden/>
              </w:rPr>
            </w:r>
            <w:r w:rsidR="00935454" w:rsidRPr="00935454">
              <w:rPr>
                <w:noProof/>
                <w:webHidden/>
              </w:rPr>
              <w:fldChar w:fldCharType="separate"/>
            </w:r>
            <w:r w:rsidR="00AE6DB8">
              <w:rPr>
                <w:noProof/>
                <w:webHidden/>
              </w:rPr>
              <w:t>7</w:t>
            </w:r>
            <w:r w:rsidR="00935454" w:rsidRPr="00935454">
              <w:rPr>
                <w:noProof/>
                <w:webHidden/>
              </w:rPr>
              <w:fldChar w:fldCharType="end"/>
            </w:r>
          </w:hyperlink>
        </w:p>
        <w:p w14:paraId="0E4DED5A" w14:textId="593D6CBB"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2" w:history="1">
            <w:r w:rsidR="00935454" w:rsidRPr="00935454">
              <w:rPr>
                <w:rFonts w:ascii="Times New Roman" w:eastAsia="Times New Roman" w:hAnsi="Times New Roman" w:cs="Times New Roman"/>
                <w:b/>
                <w:noProof/>
                <w:color w:val="0563C1" w:themeColor="hyperlink"/>
                <w:u w:val="single"/>
              </w:rPr>
              <w:t>§ 6. Warunki przyznania pomocy</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_Toc185580612 \h </w:instrText>
            </w:r>
            <w:r w:rsidR="00935454" w:rsidRPr="00935454">
              <w:rPr>
                <w:noProof/>
                <w:webHidden/>
              </w:rPr>
            </w:r>
            <w:r w:rsidR="00935454" w:rsidRPr="00935454">
              <w:rPr>
                <w:noProof/>
                <w:webHidden/>
              </w:rPr>
              <w:fldChar w:fldCharType="separate"/>
            </w:r>
            <w:r w:rsidR="00AE6DB8">
              <w:rPr>
                <w:noProof/>
                <w:webHidden/>
              </w:rPr>
              <w:t>7</w:t>
            </w:r>
            <w:r w:rsidR="00935454" w:rsidRPr="00935454">
              <w:rPr>
                <w:noProof/>
                <w:webHidden/>
              </w:rPr>
              <w:fldChar w:fldCharType="end"/>
            </w:r>
          </w:hyperlink>
        </w:p>
        <w:p w14:paraId="5E975156" w14:textId="0B354886"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3" w:history="1">
            <w:r w:rsidR="00935454" w:rsidRPr="00935454">
              <w:rPr>
                <w:rFonts w:ascii="Times New Roman" w:eastAsia="Times New Roman" w:hAnsi="Times New Roman" w:cs="Times New Roman"/>
                <w:b/>
                <w:noProof/>
                <w:color w:val="0563C1" w:themeColor="hyperlink"/>
                <w:u w:val="single"/>
              </w:rPr>
              <w:t>§ 7. Kryteria wyboru operacji</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_Toc185580613 \h </w:instrText>
            </w:r>
            <w:r w:rsidR="00935454" w:rsidRPr="00935454">
              <w:rPr>
                <w:noProof/>
                <w:webHidden/>
              </w:rPr>
            </w:r>
            <w:r w:rsidR="00935454" w:rsidRPr="00935454">
              <w:rPr>
                <w:noProof/>
                <w:webHidden/>
              </w:rPr>
              <w:fldChar w:fldCharType="separate"/>
            </w:r>
            <w:r w:rsidR="00AE6DB8">
              <w:rPr>
                <w:noProof/>
                <w:webHidden/>
              </w:rPr>
              <w:t>10</w:t>
            </w:r>
            <w:r w:rsidR="00935454" w:rsidRPr="00935454">
              <w:rPr>
                <w:noProof/>
                <w:webHidden/>
              </w:rPr>
              <w:fldChar w:fldCharType="end"/>
            </w:r>
          </w:hyperlink>
        </w:p>
        <w:p w14:paraId="6E18408F" w14:textId="2EC2DF0A"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4" w:history="1">
            <w:r w:rsidR="00935454" w:rsidRPr="00935454">
              <w:rPr>
                <w:rFonts w:ascii="Times New Roman" w:eastAsia="Times New Roman" w:hAnsi="Times New Roman" w:cs="Times New Roman"/>
                <w:b/>
                <w:noProof/>
                <w:color w:val="0563C1" w:themeColor="hyperlink"/>
                <w:u w:val="single"/>
              </w:rPr>
              <w:t>§ 8. Opis procedury przyznania pomocy, w tym wskazanie i opis etapów postępowania z WoPP przez LGD oraz SW, a także czynności jakie muszą zostać dokonane przed przyznaniem pomocy oraz termin ich dokonania</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_Toc185580614 \h </w:instrText>
            </w:r>
            <w:r w:rsidR="00935454" w:rsidRPr="00935454">
              <w:rPr>
                <w:noProof/>
                <w:webHidden/>
              </w:rPr>
            </w:r>
            <w:r w:rsidR="00935454" w:rsidRPr="00935454">
              <w:rPr>
                <w:noProof/>
                <w:webHidden/>
              </w:rPr>
              <w:fldChar w:fldCharType="separate"/>
            </w:r>
            <w:r w:rsidR="00AE6DB8">
              <w:rPr>
                <w:noProof/>
                <w:webHidden/>
              </w:rPr>
              <w:t>10</w:t>
            </w:r>
            <w:r w:rsidR="00935454" w:rsidRPr="00935454">
              <w:rPr>
                <w:noProof/>
                <w:webHidden/>
              </w:rPr>
              <w:fldChar w:fldCharType="end"/>
            </w:r>
          </w:hyperlink>
        </w:p>
        <w:p w14:paraId="33719281" w14:textId="074EFE36"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5" w:history="1">
            <w:r w:rsidR="00935454" w:rsidRPr="00935454">
              <w:rPr>
                <w:rFonts w:ascii="Times New Roman" w:eastAsia="Times New Roman" w:hAnsi="Times New Roman" w:cs="Times New Roman"/>
                <w:b/>
                <w:noProof/>
                <w:color w:val="0563C1" w:themeColor="hyperlink"/>
                <w:u w:val="single"/>
              </w:rPr>
              <w:t>§ 9. Termin składania WoPP w ramach niniejszego naboru wniosków</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_Toc185580615 \h </w:instrText>
            </w:r>
            <w:r w:rsidR="00935454" w:rsidRPr="00935454">
              <w:rPr>
                <w:noProof/>
                <w:webHidden/>
              </w:rPr>
            </w:r>
            <w:r w:rsidR="00935454" w:rsidRPr="00935454">
              <w:rPr>
                <w:noProof/>
                <w:webHidden/>
              </w:rPr>
              <w:fldChar w:fldCharType="separate"/>
            </w:r>
            <w:r w:rsidR="00AE6DB8">
              <w:rPr>
                <w:noProof/>
                <w:webHidden/>
              </w:rPr>
              <w:t>14</w:t>
            </w:r>
            <w:r w:rsidR="00935454" w:rsidRPr="00935454">
              <w:rPr>
                <w:noProof/>
                <w:webHidden/>
              </w:rPr>
              <w:fldChar w:fldCharType="end"/>
            </w:r>
          </w:hyperlink>
        </w:p>
        <w:p w14:paraId="270E2FB6" w14:textId="172F0432"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6" w:history="1">
            <w:r w:rsidR="00935454" w:rsidRPr="00935454">
              <w:rPr>
                <w:rFonts w:ascii="Times New Roman" w:eastAsia="Times New Roman" w:hAnsi="Times New Roman" w:cs="Times New Roman"/>
                <w:b/>
                <w:noProof/>
                <w:color w:val="0563C1" w:themeColor="hyperlink"/>
                <w:u w:val="single"/>
              </w:rPr>
              <w:t>§ 10. Sposób i forma składania WoPP i WoP oraz informacja o dokumentach niezbędnych do przyznania i wypłaty pomocy</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_Toc185580616 \h </w:instrText>
            </w:r>
            <w:r w:rsidR="00935454" w:rsidRPr="00935454">
              <w:rPr>
                <w:noProof/>
                <w:webHidden/>
              </w:rPr>
            </w:r>
            <w:r w:rsidR="00935454" w:rsidRPr="00935454">
              <w:rPr>
                <w:noProof/>
                <w:webHidden/>
              </w:rPr>
              <w:fldChar w:fldCharType="separate"/>
            </w:r>
            <w:r w:rsidR="00AE6DB8">
              <w:rPr>
                <w:noProof/>
                <w:webHidden/>
              </w:rPr>
              <w:t>14</w:t>
            </w:r>
            <w:r w:rsidR="00935454" w:rsidRPr="00935454">
              <w:rPr>
                <w:noProof/>
                <w:webHidden/>
              </w:rPr>
              <w:fldChar w:fldCharType="end"/>
            </w:r>
          </w:hyperlink>
        </w:p>
        <w:p w14:paraId="66493294" w14:textId="5A372CDD"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7" w:history="1">
            <w:r w:rsidR="00935454" w:rsidRPr="00935454">
              <w:rPr>
                <w:rFonts w:ascii="Times New Roman" w:eastAsia="Times New Roman" w:hAnsi="Times New Roman" w:cs="Times New Roman"/>
                <w:b/>
                <w:noProof/>
                <w:color w:val="0563C1" w:themeColor="hyperlink"/>
                <w:u w:val="single"/>
              </w:rPr>
              <w:t>§ 11. Zakres, w jakim jest możliwe uzupełnianie lub poprawianie WoPP oraz sposób, forma i termin złożenia uzupełnień i poprawek</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_Toc185580617 \h </w:instrText>
            </w:r>
            <w:r w:rsidR="00935454" w:rsidRPr="00935454">
              <w:rPr>
                <w:noProof/>
                <w:webHidden/>
              </w:rPr>
            </w:r>
            <w:r w:rsidR="00935454" w:rsidRPr="00935454">
              <w:rPr>
                <w:noProof/>
                <w:webHidden/>
              </w:rPr>
              <w:fldChar w:fldCharType="separate"/>
            </w:r>
            <w:r w:rsidR="00AE6DB8">
              <w:rPr>
                <w:noProof/>
                <w:webHidden/>
              </w:rPr>
              <w:t>14</w:t>
            </w:r>
            <w:r w:rsidR="00935454" w:rsidRPr="00935454">
              <w:rPr>
                <w:noProof/>
                <w:webHidden/>
              </w:rPr>
              <w:fldChar w:fldCharType="end"/>
            </w:r>
          </w:hyperlink>
        </w:p>
        <w:p w14:paraId="21265353" w14:textId="35E8EFB1"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8" w:history="1">
            <w:r w:rsidR="00935454" w:rsidRPr="00935454">
              <w:rPr>
                <w:rFonts w:ascii="Times New Roman" w:eastAsia="Times New Roman" w:hAnsi="Times New Roman" w:cs="Times New Roman"/>
                <w:b/>
                <w:noProof/>
                <w:color w:val="0563C1" w:themeColor="hyperlink"/>
                <w:u w:val="single"/>
              </w:rPr>
              <w:t>§ 12. Sposób wymiany korespondencji między wnioskodawcą a LGD i SW</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_Toc185580618 \h </w:instrText>
            </w:r>
            <w:r w:rsidR="00935454" w:rsidRPr="00935454">
              <w:rPr>
                <w:noProof/>
                <w:webHidden/>
              </w:rPr>
            </w:r>
            <w:r w:rsidR="00935454" w:rsidRPr="00935454">
              <w:rPr>
                <w:noProof/>
                <w:webHidden/>
              </w:rPr>
              <w:fldChar w:fldCharType="separate"/>
            </w:r>
            <w:r w:rsidR="00AE6DB8">
              <w:rPr>
                <w:noProof/>
                <w:webHidden/>
              </w:rPr>
              <w:t>16</w:t>
            </w:r>
            <w:r w:rsidR="00935454" w:rsidRPr="00935454">
              <w:rPr>
                <w:noProof/>
                <w:webHidden/>
              </w:rPr>
              <w:fldChar w:fldCharType="end"/>
            </w:r>
          </w:hyperlink>
        </w:p>
        <w:p w14:paraId="56575EC8" w14:textId="6E165C53"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19" w:history="1">
            <w:r w:rsidR="00935454" w:rsidRPr="00935454">
              <w:rPr>
                <w:rFonts w:ascii="Times New Roman" w:eastAsia="Times New Roman" w:hAnsi="Times New Roman" w:cs="Times New Roman"/>
                <w:b/>
                <w:noProof/>
                <w:color w:val="0563C1" w:themeColor="hyperlink"/>
                <w:u w:val="single"/>
              </w:rPr>
              <w:t>§ 13. Informacja o miejscu udostępnienia LSR, formularza WoPP oraz formularza UoPP</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_Toc185580619 \h </w:instrText>
            </w:r>
            <w:r w:rsidR="00935454" w:rsidRPr="00935454">
              <w:rPr>
                <w:noProof/>
                <w:webHidden/>
              </w:rPr>
            </w:r>
            <w:r w:rsidR="00935454" w:rsidRPr="00935454">
              <w:rPr>
                <w:noProof/>
                <w:webHidden/>
              </w:rPr>
              <w:fldChar w:fldCharType="separate"/>
            </w:r>
            <w:r w:rsidR="00AE6DB8">
              <w:rPr>
                <w:noProof/>
                <w:webHidden/>
              </w:rPr>
              <w:t>18</w:t>
            </w:r>
            <w:r w:rsidR="00935454" w:rsidRPr="00935454">
              <w:rPr>
                <w:noProof/>
                <w:webHidden/>
              </w:rPr>
              <w:fldChar w:fldCharType="end"/>
            </w:r>
          </w:hyperlink>
        </w:p>
        <w:p w14:paraId="70DC115E" w14:textId="4E55CD88"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20" w:history="1">
            <w:r w:rsidR="00935454" w:rsidRPr="00935454">
              <w:rPr>
                <w:rFonts w:ascii="Times New Roman" w:eastAsia="Times New Roman" w:hAnsi="Times New Roman" w:cs="Times New Roman"/>
                <w:b/>
                <w:noProof/>
                <w:color w:val="0563C1" w:themeColor="hyperlink"/>
                <w:u w:val="single"/>
              </w:rPr>
              <w:t>§ 14. Informacja o środkach zaskarżenia przysługujących wnioskodawcy oraz podmiot właściwy do ich rozpatrzenia</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_Toc185580620 \h </w:instrText>
            </w:r>
            <w:r w:rsidR="00935454" w:rsidRPr="00935454">
              <w:rPr>
                <w:noProof/>
                <w:webHidden/>
              </w:rPr>
            </w:r>
            <w:r w:rsidR="00935454" w:rsidRPr="00935454">
              <w:rPr>
                <w:noProof/>
                <w:webHidden/>
              </w:rPr>
              <w:fldChar w:fldCharType="separate"/>
            </w:r>
            <w:r w:rsidR="00AE6DB8">
              <w:rPr>
                <w:noProof/>
                <w:webHidden/>
              </w:rPr>
              <w:t>18</w:t>
            </w:r>
            <w:r w:rsidR="00935454" w:rsidRPr="00935454">
              <w:rPr>
                <w:noProof/>
                <w:webHidden/>
              </w:rPr>
              <w:fldChar w:fldCharType="end"/>
            </w:r>
          </w:hyperlink>
        </w:p>
        <w:p w14:paraId="459346DF" w14:textId="35397D2D" w:rsidR="00935454" w:rsidRPr="00935454" w:rsidRDefault="00467CA2" w:rsidP="00935454">
          <w:pPr>
            <w:tabs>
              <w:tab w:val="left" w:pos="426"/>
              <w:tab w:val="right" w:leader="dot" w:pos="9062"/>
            </w:tabs>
            <w:spacing w:after="100"/>
            <w:ind w:left="426" w:hanging="426"/>
            <w:rPr>
              <w:rFonts w:asciiTheme="minorHAnsi" w:eastAsiaTheme="minorEastAsia" w:hAnsiTheme="minorHAnsi" w:cstheme="minorBidi"/>
              <w:noProof/>
              <w:kern w:val="2"/>
              <w:sz w:val="24"/>
              <w:szCs w:val="24"/>
              <w14:ligatures w14:val="standardContextual"/>
            </w:rPr>
          </w:pPr>
          <w:hyperlink w:anchor="_Toc185580621" w:history="1">
            <w:r w:rsidR="00935454" w:rsidRPr="00935454">
              <w:rPr>
                <w:rFonts w:ascii="Times New Roman" w:eastAsia="Times New Roman" w:hAnsi="Times New Roman" w:cs="Times New Roman"/>
                <w:b/>
                <w:noProof/>
                <w:color w:val="0563C1" w:themeColor="hyperlink"/>
                <w:u w:val="single"/>
              </w:rPr>
              <w:t>§ 15. Postanowienia końcowe</w:t>
            </w:r>
            <w:r w:rsidR="00935454" w:rsidRPr="00935454">
              <w:rPr>
                <w:noProof/>
                <w:webHidden/>
              </w:rPr>
              <w:tab/>
            </w:r>
            <w:r w:rsidR="00935454" w:rsidRPr="00935454">
              <w:rPr>
                <w:noProof/>
                <w:webHidden/>
              </w:rPr>
              <w:fldChar w:fldCharType="begin"/>
            </w:r>
            <w:r w:rsidR="00935454" w:rsidRPr="00935454">
              <w:rPr>
                <w:noProof/>
                <w:webHidden/>
              </w:rPr>
              <w:instrText xml:space="preserve"> PAGEREF _Toc185580621 \h </w:instrText>
            </w:r>
            <w:r w:rsidR="00935454" w:rsidRPr="00935454">
              <w:rPr>
                <w:noProof/>
                <w:webHidden/>
              </w:rPr>
            </w:r>
            <w:r w:rsidR="00935454" w:rsidRPr="00935454">
              <w:rPr>
                <w:noProof/>
                <w:webHidden/>
              </w:rPr>
              <w:fldChar w:fldCharType="separate"/>
            </w:r>
            <w:r w:rsidR="00AE6DB8">
              <w:rPr>
                <w:noProof/>
                <w:webHidden/>
              </w:rPr>
              <w:t>19</w:t>
            </w:r>
            <w:r w:rsidR="00935454" w:rsidRPr="00935454">
              <w:rPr>
                <w:noProof/>
                <w:webHidden/>
              </w:rPr>
              <w:fldChar w:fldCharType="end"/>
            </w:r>
          </w:hyperlink>
        </w:p>
        <w:p w14:paraId="3E12BF70" w14:textId="77777777" w:rsidR="00935454" w:rsidRPr="00935454" w:rsidRDefault="00935454" w:rsidP="00935454">
          <w:r w:rsidRPr="00935454">
            <w:rPr>
              <w:b/>
              <w:bCs/>
            </w:rPr>
            <w:fldChar w:fldCharType="end"/>
          </w:r>
        </w:p>
      </w:sdtContent>
    </w:sdt>
    <w:p w14:paraId="70471123" w14:textId="77777777" w:rsidR="00935454" w:rsidRPr="00935454" w:rsidRDefault="00935454" w:rsidP="00935454">
      <w:pPr>
        <w:keepNext/>
        <w:keepLines/>
        <w:spacing w:after="120" w:line="276" w:lineRule="auto"/>
        <w:outlineLvl w:val="0"/>
        <w:rPr>
          <w:rFonts w:ascii="Times New Roman" w:eastAsia="Times New Roman" w:hAnsi="Times New Roman" w:cs="Times New Roman"/>
          <w:b/>
          <w:color w:val="2F5496" w:themeColor="accent1" w:themeShade="BF"/>
          <w:sz w:val="28"/>
          <w:szCs w:val="28"/>
        </w:rPr>
      </w:pPr>
      <w:r w:rsidRPr="00935454">
        <w:rPr>
          <w:rFonts w:asciiTheme="majorHAnsi" w:eastAsiaTheme="majorEastAsia" w:hAnsiTheme="majorHAnsi" w:cstheme="majorBidi"/>
          <w:color w:val="2F5496" w:themeColor="accent1" w:themeShade="BF"/>
          <w:sz w:val="32"/>
          <w:szCs w:val="32"/>
        </w:rPr>
        <w:br w:type="column"/>
      </w:r>
      <w:r w:rsidRPr="00935454">
        <w:rPr>
          <w:rFonts w:ascii="Times New Roman" w:eastAsia="Times New Roman" w:hAnsi="Times New Roman" w:cs="Times New Roman"/>
          <w:b/>
          <w:color w:val="2F5496" w:themeColor="accent1" w:themeShade="BF"/>
          <w:sz w:val="28"/>
          <w:szCs w:val="28"/>
        </w:rPr>
        <w:lastRenderedPageBreak/>
        <w:t xml:space="preserve"> </w:t>
      </w:r>
      <w:bookmarkStart w:id="3" w:name="_Toc185580607"/>
      <w:r w:rsidRPr="00935454">
        <w:rPr>
          <w:rFonts w:ascii="Times New Roman" w:eastAsia="Times New Roman" w:hAnsi="Times New Roman" w:cs="Times New Roman"/>
          <w:b/>
          <w:color w:val="2F5496" w:themeColor="accent1" w:themeShade="BF"/>
          <w:sz w:val="28"/>
          <w:szCs w:val="28"/>
        </w:rPr>
        <w:t>§ 1. Słownik pojęć i wykaz skrótów</w:t>
      </w:r>
      <w:bookmarkEnd w:id="3"/>
    </w:p>
    <w:p w14:paraId="716969AB" w14:textId="77777777" w:rsidR="00935454" w:rsidRPr="00935454" w:rsidRDefault="00467CA2" w:rsidP="00935454">
      <w:pPr>
        <w:keepNext/>
        <w:keepLines/>
        <w:widowControl w:val="0"/>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tag w:val="goog_rdk_0"/>
          <w:id w:val="-2108725902"/>
        </w:sdtPr>
        <w:sdtEndPr/>
        <w:sdtContent/>
      </w:sdt>
      <w:sdt>
        <w:sdtPr>
          <w:tag w:val="goog_rdk_1"/>
          <w:id w:val="374357967"/>
        </w:sdtPr>
        <w:sdtEndPr/>
        <w:sdtContent/>
      </w:sdt>
      <w:r w:rsidR="00935454" w:rsidRPr="00935454">
        <w:rPr>
          <w:rFonts w:ascii="Times New Roman" w:eastAsia="Times New Roman" w:hAnsi="Times New Roman" w:cs="Times New Roman"/>
          <w:b/>
          <w:color w:val="000000"/>
          <w:sz w:val="26"/>
          <w:szCs w:val="26"/>
        </w:rPr>
        <w:t xml:space="preserve">Słownik </w:t>
      </w:r>
      <w:sdt>
        <w:sdtPr>
          <w:rPr>
            <w:rFonts w:ascii="Times New Roman" w:hAnsi="Times New Roman" w:cs="Times New Roman"/>
          </w:rPr>
          <w:tag w:val="goog_rdk_2"/>
          <w:id w:val="2092496489"/>
        </w:sdtPr>
        <w:sdtEndPr/>
        <w:sdtContent/>
      </w:sdt>
      <w:sdt>
        <w:sdtPr>
          <w:rPr>
            <w:rFonts w:ascii="Times New Roman" w:hAnsi="Times New Roman" w:cs="Times New Roman"/>
          </w:rPr>
          <w:tag w:val="goog_rdk_3"/>
          <w:id w:val="2094580182"/>
        </w:sdtPr>
        <w:sdtEndPr/>
        <w:sdtContent/>
      </w:sdt>
      <w:r w:rsidR="00935454" w:rsidRPr="00935454">
        <w:rPr>
          <w:rFonts w:ascii="Times New Roman" w:eastAsia="Times New Roman" w:hAnsi="Times New Roman" w:cs="Times New Roman"/>
          <w:b/>
          <w:color w:val="000000"/>
          <w:sz w:val="26"/>
          <w:szCs w:val="26"/>
        </w:rPr>
        <w:t>pojęć</w:t>
      </w:r>
    </w:p>
    <w:p w14:paraId="7407ABFF"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Poniższe terminy użyte w niniejszym Regulaminie oznaczają:</w:t>
      </w:r>
    </w:p>
    <w:p w14:paraId="655E3E9C"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beneficjent</w:t>
      </w:r>
      <w:r w:rsidRPr="00935454">
        <w:rPr>
          <w:rFonts w:ascii="Times New Roman" w:eastAsia="Times New Roman" w:hAnsi="Times New Roman" w:cs="Times New Roman"/>
          <w:color w:val="000000"/>
        </w:rPr>
        <w:t xml:space="preserve"> – podmiot, któremu na podstawie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6B94D2F1"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działalność rolnicza</w:t>
      </w:r>
      <w:r w:rsidRPr="00935454">
        <w:rPr>
          <w:rFonts w:ascii="Times New Roman" w:eastAsia="Times New Roman" w:hAnsi="Times New Roman" w:cs="Times New Roman"/>
          <w:color w:val="000000"/>
        </w:rPr>
        <w:t xml:space="preserve"> – działalność rolnicza określona zgodnie z art. 4 ust. 2 rozporządzenia 2021/2115 w PS WPR;</w:t>
      </w:r>
    </w:p>
    <w:p w14:paraId="476D5373"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inwestycja</w:t>
      </w:r>
      <w:r w:rsidRPr="00935454">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48272BD5"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małe gospodarstwo rolne</w:t>
      </w:r>
      <w:r w:rsidRPr="00935454">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21C9680B"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nabór wniosków</w:t>
      </w:r>
      <w:r w:rsidRPr="00935454">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46A9236B"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numer EP</w:t>
      </w:r>
      <w:r w:rsidRPr="00935454">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61C0AD44"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obszar wiejski</w:t>
      </w:r>
      <w:r w:rsidRPr="00935454">
        <w:rPr>
          <w:rFonts w:ascii="Times New Roman" w:eastAsia="Times New Roman" w:hAnsi="Times New Roman" w:cs="Times New Roman"/>
          <w:color w:val="000000"/>
        </w:rPr>
        <w:t xml:space="preserve"> – obszar całego kraju z wyłączeniem miast powyżej 20 tys. mieszkańców;</w:t>
      </w:r>
    </w:p>
    <w:p w14:paraId="37C3EB09"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operacja realizowana w partnerstwie</w:t>
      </w:r>
      <w:r w:rsidRPr="00935454">
        <w:rPr>
          <w:rFonts w:ascii="Times New Roman" w:eastAsia="Times New Roman" w:hAnsi="Times New Roman" w:cs="Times New Roman"/>
          <w:color w:val="000000"/>
        </w:rPr>
        <w:t xml:space="preserve"> – operacja realizowana przez co najmniej dwa podmioty z obszaru objętego daną LSR;</w:t>
      </w:r>
    </w:p>
    <w:p w14:paraId="721C903C"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pozarolnicze funkcje gospodarstw rolnych</w:t>
      </w:r>
      <w:r w:rsidRPr="00935454">
        <w:rPr>
          <w:rFonts w:ascii="Times New Roman" w:eastAsia="Times New Roman" w:hAnsi="Times New Roman" w:cs="Times New Roman"/>
          <w:color w:val="000000"/>
        </w:rPr>
        <w:t xml:space="preserve"> – działalność prowadzona w małym gospodarstwie obok działalności rolniczej, wykorzystująca zasoby tego gospodarstwa;</w:t>
      </w:r>
    </w:p>
    <w:p w14:paraId="4CD63114"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projekt partnerski</w:t>
      </w:r>
      <w:r w:rsidRPr="00935454">
        <w:rPr>
          <w:rFonts w:ascii="Times New Roman" w:eastAsia="Times New Roman" w:hAnsi="Times New Roman" w:cs="Times New Roman"/>
          <w:color w:val="000000"/>
        </w:rPr>
        <w:t xml:space="preserve"> – co najmniej dwie operacje niezbędne do osiągnięcia wspólnego celu realizowane przez co najmniej 2 podmioty, z co najmniej dwóch obszarów objętych odmiennymi LSR;</w:t>
      </w:r>
    </w:p>
    <w:p w14:paraId="502599AA"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Rada</w:t>
      </w:r>
      <w:r w:rsidRPr="00935454">
        <w:rPr>
          <w:rFonts w:ascii="Times New Roman" w:eastAsia="Times New Roman" w:hAnsi="Times New Roman" w:cs="Times New Roman"/>
          <w:color w:val="000000"/>
        </w:rPr>
        <w:t xml:space="preserve"> – organ decyzyjny LGD, tj. organ, o którym mowa w art. 4 ust. 3 pkt 4 ustawy RLKS;</w:t>
      </w:r>
    </w:p>
    <w:p w14:paraId="4D8500F3"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Regulamin</w:t>
      </w:r>
      <w:r w:rsidRPr="00935454">
        <w:rPr>
          <w:rFonts w:ascii="Times New Roman" w:eastAsia="Times New Roman" w:hAnsi="Times New Roman" w:cs="Times New Roman"/>
          <w:color w:val="000000"/>
        </w:rPr>
        <w:t xml:space="preserve"> – niniejszy regulamin naboru wniosków;</w:t>
      </w:r>
    </w:p>
    <w:p w14:paraId="02823D3A"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umowa ramowa</w:t>
      </w:r>
      <w:r w:rsidRPr="00935454">
        <w:rPr>
          <w:rFonts w:ascii="Times New Roman" w:eastAsia="Times New Roman" w:hAnsi="Times New Roman" w:cs="Times New Roman"/>
          <w:color w:val="000000"/>
        </w:rPr>
        <w:t xml:space="preserve"> – umowa o warunkach i sposobie realizacji strategii rozwoju lokalnego </w:t>
      </w:r>
      <w:r w:rsidRPr="00935454">
        <w:rPr>
          <w:rFonts w:ascii="Times New Roman" w:eastAsia="Times New Roman" w:hAnsi="Times New Roman" w:cs="Times New Roman"/>
          <w:color w:val="000000"/>
        </w:rPr>
        <w:lastRenderedPageBreak/>
        <w:t>kierowanego przez społeczność, zawarta między SW i LGD;</w:t>
      </w:r>
    </w:p>
    <w:p w14:paraId="59739078" w14:textId="77777777" w:rsidR="00935454" w:rsidRPr="00935454" w:rsidRDefault="00935454">
      <w:pPr>
        <w:widowControl w:val="0"/>
        <w:numPr>
          <w:ilvl w:val="0"/>
          <w:numId w:val="44"/>
        </w:numPr>
        <w:spacing w:after="120" w:line="276" w:lineRule="auto"/>
        <w:ind w:left="714" w:hanging="430"/>
        <w:jc w:val="both"/>
        <w:rPr>
          <w:rFonts w:ascii="Times New Roman" w:eastAsia="Times New Roman" w:hAnsi="Times New Roman" w:cs="Times New Roman"/>
          <w:color w:val="000000"/>
        </w:rPr>
      </w:pPr>
      <w:r w:rsidRPr="00935454">
        <w:rPr>
          <w:rFonts w:ascii="Times New Roman" w:eastAsia="Times New Roman" w:hAnsi="Times New Roman" w:cs="Times New Roman"/>
          <w:b/>
          <w:bCs/>
          <w:color w:val="000000"/>
        </w:rPr>
        <w:t>wnioskodawca</w:t>
      </w:r>
      <w:r w:rsidRPr="00935454">
        <w:rPr>
          <w:rFonts w:ascii="Times New Roman" w:eastAsia="Times New Roman" w:hAnsi="Times New Roman" w:cs="Times New Roman"/>
          <w:color w:val="000000"/>
        </w:rPr>
        <w:t xml:space="preserve"> – podmiot ubiegający się o przyznanie pomocy, który złożył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ramach naboru wniosków.</w:t>
      </w:r>
    </w:p>
    <w:p w14:paraId="417A207D"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p>
    <w:bookmarkStart w:id="4" w:name="_heading=h.3znysh7" w:colFirst="0" w:colLast="0"/>
    <w:bookmarkEnd w:id="4"/>
    <w:p w14:paraId="053D448A" w14:textId="77777777" w:rsidR="00935454" w:rsidRPr="00935454" w:rsidRDefault="00467CA2" w:rsidP="00935454">
      <w:pPr>
        <w:keepNext/>
        <w:keepLines/>
        <w:widowControl w:val="0"/>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rPr>
      </w:pPr>
      <w:sdt>
        <w:sdtPr>
          <w:rPr>
            <w:rFonts w:ascii="Times New Roman" w:hAnsi="Times New Roman" w:cs="Times New Roman"/>
          </w:rPr>
          <w:tag w:val="goog_rdk_14"/>
          <w:id w:val="-1914315200"/>
        </w:sdtPr>
        <w:sdtEndPr/>
        <w:sdtContent/>
      </w:sdt>
      <w:sdt>
        <w:sdtPr>
          <w:rPr>
            <w:rFonts w:ascii="Times New Roman" w:hAnsi="Times New Roman" w:cs="Times New Roman"/>
          </w:rPr>
          <w:tag w:val="goog_rdk_15"/>
          <w:id w:val="-1547528162"/>
        </w:sdtPr>
        <w:sdtEndPr/>
        <w:sdtContent/>
      </w:sdt>
      <w:r w:rsidR="00935454" w:rsidRPr="00935454">
        <w:rPr>
          <w:rFonts w:ascii="Times New Roman" w:eastAsia="Times New Roman" w:hAnsi="Times New Roman" w:cs="Times New Roman"/>
          <w:b/>
          <w:color w:val="000000"/>
        </w:rPr>
        <w:t>Wykaz skrótów</w:t>
      </w:r>
    </w:p>
    <w:p w14:paraId="1A7B0F8B" w14:textId="77777777" w:rsidR="00935454" w:rsidRPr="00935454" w:rsidRDefault="00935454" w:rsidP="00935454">
      <w:pPr>
        <w:widowControl w:val="0"/>
        <w:tabs>
          <w:tab w:val="left" w:pos="567"/>
        </w:tabs>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Poniższe skróty użyte w niniejszym Regulaminie oznaczają:</w:t>
      </w:r>
    </w:p>
    <w:p w14:paraId="7E0FFDD1"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ARiMR</w:t>
      </w:r>
      <w:r w:rsidRPr="00935454">
        <w:rPr>
          <w:rFonts w:ascii="Times New Roman" w:eastAsia="Times New Roman" w:hAnsi="Times New Roman" w:cs="Times New Roman"/>
          <w:color w:val="000000"/>
        </w:rPr>
        <w:t xml:space="preserve"> – Agencja Restrukturyzacji i Modernizacji Rolnictwa;</w:t>
      </w:r>
    </w:p>
    <w:p w14:paraId="46892F37"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color w:val="000000"/>
        </w:rPr>
        <w:t xml:space="preserve">CEIDG </w:t>
      </w:r>
      <w:r w:rsidRPr="00935454">
        <w:rPr>
          <w:rFonts w:ascii="Times New Roman" w:eastAsia="Times New Roman" w:hAnsi="Times New Roman" w:cs="Times New Roman"/>
          <w:color w:val="000000"/>
        </w:rPr>
        <w:t>– Centralna Ewidencja i Informacja o Działalności Gospodarczej;</w:t>
      </w:r>
    </w:p>
    <w:p w14:paraId="17E5273A"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bookmarkStart w:id="5" w:name="_heading=h.tyjcwt" w:colFirst="0" w:colLast="0"/>
      <w:bookmarkEnd w:id="5"/>
      <w:r w:rsidRPr="00935454">
        <w:rPr>
          <w:rFonts w:ascii="Times New Roman" w:eastAsia="Times New Roman" w:hAnsi="Times New Roman" w:cs="Times New Roman"/>
          <w:b/>
          <w:color w:val="000000"/>
        </w:rPr>
        <w:t>EFRROW</w:t>
      </w:r>
      <w:r w:rsidRPr="00935454">
        <w:rPr>
          <w:rFonts w:ascii="Times New Roman" w:eastAsia="Times New Roman" w:hAnsi="Times New Roman" w:cs="Times New Roman"/>
          <w:color w:val="000000"/>
        </w:rPr>
        <w:t xml:space="preserve"> – Europejski Fundusz Rolny na rzecz Rozwoju Obszarów Wiejskich;</w:t>
      </w:r>
    </w:p>
    <w:p w14:paraId="4D1E922B" w14:textId="1C4079BE"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rPr>
        <w:t>LGD</w:t>
      </w:r>
      <w:r w:rsidRPr="00935454">
        <w:rPr>
          <w:rFonts w:ascii="Times New Roman" w:eastAsia="Times New Roman" w:hAnsi="Times New Roman" w:cs="Times New Roman"/>
        </w:rPr>
        <w:t xml:space="preserve"> –</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Stowarzyszenie </w:t>
      </w:r>
      <w:r w:rsidR="00096623">
        <w:rPr>
          <w:rFonts w:ascii="Times New Roman" w:eastAsia="Times New Roman" w:hAnsi="Times New Roman" w:cs="Times New Roman"/>
          <w:color w:val="000000"/>
        </w:rPr>
        <w:t>„Owocowy Szlak”</w:t>
      </w:r>
      <w:r w:rsidRPr="00935454">
        <w:rPr>
          <w:rFonts w:ascii="Times New Roman" w:eastAsia="Times New Roman" w:hAnsi="Times New Roman" w:cs="Times New Roman"/>
          <w:color w:val="000000"/>
        </w:rPr>
        <w:t xml:space="preserve"> z siedzibą w </w:t>
      </w:r>
      <w:r w:rsidR="00096623">
        <w:rPr>
          <w:rFonts w:ascii="Times New Roman" w:eastAsia="Times New Roman" w:hAnsi="Times New Roman" w:cs="Times New Roman"/>
          <w:color w:val="000000"/>
        </w:rPr>
        <w:t>Opolu Lubelskim</w:t>
      </w:r>
      <w:r w:rsidRPr="00935454">
        <w:rPr>
          <w:rFonts w:ascii="Times New Roman" w:eastAsia="Times New Roman" w:hAnsi="Times New Roman" w:cs="Times New Roman"/>
          <w:color w:val="000000"/>
        </w:rPr>
        <w:t>;</w:t>
      </w:r>
    </w:p>
    <w:p w14:paraId="28DA5B02"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LSR</w:t>
      </w:r>
      <w:r w:rsidRPr="00935454">
        <w:rPr>
          <w:rFonts w:ascii="Times New Roman" w:eastAsia="Times New Roman" w:hAnsi="Times New Roman" w:cs="Times New Roman"/>
        </w:rPr>
        <w:t xml:space="preserve"> – strategia rozwoju lokalnego kierowanego przez społeczność, o której mowa w ustawie RLKS, realizowana przez LGD;</w:t>
      </w:r>
    </w:p>
    <w:p w14:paraId="5BE217F8"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 xml:space="preserve">I.13.1 </w:t>
      </w:r>
      <w:r w:rsidRPr="00935454">
        <w:rPr>
          <w:rFonts w:ascii="Times New Roman" w:eastAsia="Times New Roman" w:hAnsi="Times New Roman" w:cs="Times New Roman"/>
        </w:rPr>
        <w:t>– interwencja I.13.1 LEADER/Rozwój Lokalny Kierowany przez Społeczność (RLKS);</w:t>
      </w:r>
    </w:p>
    <w:p w14:paraId="0BBE606F"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b/>
          <w:color w:val="000000"/>
        </w:rPr>
      </w:pPr>
      <w:proofErr w:type="spellStart"/>
      <w:r w:rsidRPr="00935454">
        <w:rPr>
          <w:rFonts w:ascii="Times New Roman" w:eastAsia="Times New Roman" w:hAnsi="Times New Roman" w:cs="Times New Roman"/>
          <w:b/>
          <w:color w:val="000000"/>
        </w:rPr>
        <w:t>Kc</w:t>
      </w:r>
      <w:proofErr w:type="spellEnd"/>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ustawa z dnia 23 kwietnia 1964 r. – Kodeks cywilny;</w:t>
      </w:r>
    </w:p>
    <w:p w14:paraId="218645E9"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Kpa</w:t>
      </w:r>
      <w:r w:rsidRPr="00935454">
        <w:rPr>
          <w:rFonts w:ascii="Times New Roman" w:eastAsia="Times New Roman" w:hAnsi="Times New Roman" w:cs="Times New Roman"/>
          <w:color w:val="000000"/>
        </w:rPr>
        <w:t xml:space="preserve"> – ustawa z dnia 14 czerwca 1960 r. – Kodeks postępowania administracyjnego;</w:t>
      </w:r>
    </w:p>
    <w:p w14:paraId="3734CF57"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color w:val="000000"/>
        </w:rPr>
        <w:t>MRiRW</w:t>
      </w:r>
      <w:proofErr w:type="spellEnd"/>
      <w:r w:rsidRPr="00935454">
        <w:rPr>
          <w:rFonts w:ascii="Times New Roman" w:eastAsia="Times New Roman" w:hAnsi="Times New Roman" w:cs="Times New Roman"/>
          <w:color w:val="000000"/>
        </w:rPr>
        <w:t xml:space="preserve"> – Minister Rolnictwa i Rozwoju Wsi;</w:t>
      </w:r>
    </w:p>
    <w:p w14:paraId="00031254"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PS WPR</w:t>
      </w:r>
      <w:r w:rsidRPr="00935454">
        <w:rPr>
          <w:rFonts w:ascii="Times New Roman" w:eastAsia="Times New Roman" w:hAnsi="Times New Roman" w:cs="Times New Roman"/>
          <w:color w:val="000000"/>
        </w:rPr>
        <w:t xml:space="preserve"> – Plan Strategiczny dla Wspólnej Polityki Rolnej na lata 2023-2027;</w:t>
      </w:r>
    </w:p>
    <w:p w14:paraId="10E2CC34"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PUE</w:t>
      </w:r>
      <w:r w:rsidRPr="00935454">
        <w:rPr>
          <w:rFonts w:ascii="Times New Roman" w:eastAsia="Times New Roman" w:hAnsi="Times New Roman" w:cs="Times New Roman"/>
        </w:rPr>
        <w:t xml:space="preserve"> – system teleinformatyczny ARiMR, o którym mowa w art. 10c ustawy o ARiMR;</w:t>
      </w:r>
    </w:p>
    <w:p w14:paraId="67C09665"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PROW 2014</w:t>
      </w:r>
      <w:sdt>
        <w:sdtPr>
          <w:rPr>
            <w:rFonts w:ascii="Times New Roman" w:hAnsi="Times New Roman" w:cs="Times New Roman"/>
          </w:rPr>
          <w:tag w:val="goog_rdk_16"/>
          <w:id w:val="-27804970"/>
        </w:sdtPr>
        <w:sdtEndPr/>
        <w:sdtContent>
          <w:r w:rsidRPr="00935454">
            <w:rPr>
              <w:rFonts w:ascii="Times New Roman" w:eastAsia="Times New Roman" w:hAnsi="Times New Roman" w:cs="Times New Roman"/>
              <w:b/>
              <w:color w:val="000000"/>
            </w:rPr>
            <w:t>-</w:t>
          </w:r>
        </w:sdtContent>
      </w:sdt>
      <w:sdt>
        <w:sdtPr>
          <w:rPr>
            <w:rFonts w:ascii="Times New Roman" w:hAnsi="Times New Roman" w:cs="Times New Roman"/>
          </w:rPr>
          <w:tag w:val="goog_rdk_17"/>
          <w:id w:val="167609246"/>
        </w:sdtPr>
        <w:sdtEndPr/>
        <w:sdtContent/>
      </w:sdt>
      <w:sdt>
        <w:sdtPr>
          <w:rPr>
            <w:rFonts w:ascii="Times New Roman" w:hAnsi="Times New Roman" w:cs="Times New Roman"/>
          </w:rPr>
          <w:tag w:val="goog_rdk_18"/>
          <w:id w:val="-1624226934"/>
        </w:sdtPr>
        <w:sdtEndPr/>
        <w:sdtContent/>
      </w:sdt>
      <w:sdt>
        <w:sdtPr>
          <w:rPr>
            <w:rFonts w:ascii="Times New Roman" w:hAnsi="Times New Roman" w:cs="Times New Roman"/>
          </w:rPr>
          <w:tag w:val="goog_rdk_19"/>
          <w:id w:val="1671372573"/>
        </w:sdtPr>
        <w:sdtEndPr/>
        <w:sdtContent>
          <w:r w:rsidRPr="00935454">
            <w:rPr>
              <w:rFonts w:ascii="Times New Roman" w:eastAsia="Times New Roman" w:hAnsi="Times New Roman" w:cs="Times New Roman"/>
              <w:b/>
              <w:color w:val="000000"/>
            </w:rPr>
            <w:t>2020</w:t>
          </w:r>
        </w:sdtContent>
      </w:sdt>
      <w:r w:rsidRPr="00935454">
        <w:rPr>
          <w:rFonts w:ascii="Times New Roman" w:eastAsia="Times New Roman" w:hAnsi="Times New Roman" w:cs="Times New Roman"/>
          <w:color w:val="000000"/>
        </w:rPr>
        <w:t xml:space="preserve"> – Program Rozwoju Obszarów Wiejskich na lata 2014-2020;</w:t>
      </w:r>
    </w:p>
    <w:p w14:paraId="62568E7F"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 xml:space="preserve">Prawo przedsiębiorców </w:t>
      </w:r>
      <w:r w:rsidRPr="00935454">
        <w:rPr>
          <w:rFonts w:ascii="Times New Roman" w:eastAsia="Times New Roman" w:hAnsi="Times New Roman" w:cs="Times New Roman"/>
          <w:color w:val="000000"/>
        </w:rPr>
        <w:t>– ustawa z dnia 6 marca 2018 r. Prawo przedsiębiorców;</w:t>
      </w:r>
    </w:p>
    <w:p w14:paraId="2DA59294"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rozporządzenie 2021/1060</w:t>
      </w:r>
      <w:r w:rsidRPr="00935454">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3F4F595"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rPr>
      </w:pPr>
      <w:r w:rsidRPr="00935454">
        <w:rPr>
          <w:rFonts w:ascii="Times New Roman" w:eastAsia="Times New Roman" w:hAnsi="Times New Roman" w:cs="Times New Roman"/>
          <w:b/>
        </w:rPr>
        <w:t xml:space="preserve">rozporządzenie 2021/2115 </w:t>
      </w:r>
      <w:r w:rsidRPr="00935454">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277E295A"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rPr>
      </w:pPr>
      <w:r w:rsidRPr="00935454">
        <w:rPr>
          <w:rFonts w:ascii="Times New Roman" w:eastAsia="Times New Roman" w:hAnsi="Times New Roman" w:cs="Times New Roman"/>
          <w:b/>
        </w:rPr>
        <w:t xml:space="preserve">rozporządzenie </w:t>
      </w:r>
      <w:proofErr w:type="spellStart"/>
      <w:r w:rsidRPr="00935454">
        <w:rPr>
          <w:rFonts w:ascii="Times New Roman" w:eastAsia="Times New Roman" w:hAnsi="Times New Roman" w:cs="Times New Roman"/>
          <w:b/>
        </w:rPr>
        <w:t>MRiRW</w:t>
      </w:r>
      <w:proofErr w:type="spellEnd"/>
      <w:r w:rsidRPr="00935454">
        <w:rPr>
          <w:rFonts w:ascii="Times New Roman" w:eastAsia="Times New Roman" w:hAnsi="Times New Roman" w:cs="Times New Roman"/>
          <w:b/>
        </w:rPr>
        <w:t xml:space="preserve"> w sprawie loginu i kodu dostępu </w:t>
      </w:r>
      <w:r w:rsidRPr="00935454">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2E051B77" w14:textId="346E8AAB"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lastRenderedPageBreak/>
        <w:t xml:space="preserve">SW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Samorząd Województwa </w:t>
      </w:r>
      <w:r w:rsidR="00CD5EF9">
        <w:rPr>
          <w:rFonts w:ascii="Times New Roman" w:eastAsia="Times New Roman" w:hAnsi="Times New Roman" w:cs="Times New Roman"/>
          <w:color w:val="000000"/>
        </w:rPr>
        <w:t>Lubelskiego</w:t>
      </w:r>
      <w:r w:rsidRPr="00935454">
        <w:rPr>
          <w:rFonts w:ascii="Times New Roman" w:eastAsia="Times New Roman" w:hAnsi="Times New Roman" w:cs="Times New Roman"/>
          <w:color w:val="000000"/>
        </w:rPr>
        <w:t>;</w:t>
      </w:r>
    </w:p>
    <w:p w14:paraId="14FB7FCC"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color w:val="000000"/>
        </w:rPr>
        <w:t>UoPP</w:t>
      </w:r>
      <w:proofErr w:type="spellEnd"/>
      <w:r w:rsidRPr="00935454">
        <w:rPr>
          <w:rFonts w:ascii="Times New Roman" w:eastAsia="Times New Roman" w:hAnsi="Times New Roman" w:cs="Times New Roman"/>
          <w:color w:val="000000"/>
        </w:rPr>
        <w:t xml:space="preserve"> – umowa o przyznaniu pomocy, o której mowa w ustawie PS WPR;</w:t>
      </w:r>
    </w:p>
    <w:p w14:paraId="0F62673D"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o ARiMR</w:t>
      </w:r>
      <w:r w:rsidRPr="00935454">
        <w:rPr>
          <w:rFonts w:ascii="Times New Roman" w:eastAsia="Times New Roman" w:hAnsi="Times New Roman" w:cs="Times New Roman"/>
          <w:color w:val="000000"/>
        </w:rPr>
        <w:t xml:space="preserve"> – ustawa z dnia 9 maja 2008 r. o Agencji Restrukturyzacji i Modernizacji Rolnictwa;</w:t>
      </w:r>
    </w:p>
    <w:p w14:paraId="4D1F567E"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o FP</w:t>
      </w:r>
      <w:r w:rsidRPr="00935454">
        <w:rPr>
          <w:rFonts w:ascii="Times New Roman" w:eastAsia="Times New Roman" w:hAnsi="Times New Roman" w:cs="Times New Roman"/>
          <w:color w:val="000000"/>
        </w:rPr>
        <w:t xml:space="preserve"> – ustawa z dnia 27 sierpnia 2009 r. o finansach publicznych;</w:t>
      </w:r>
      <w:r w:rsidRPr="00935454">
        <w:rPr>
          <w:rFonts w:ascii="Times New Roman" w:eastAsia="Times New Roman" w:hAnsi="Times New Roman" w:cs="Times New Roman"/>
          <w:b/>
          <w:color w:val="000000"/>
        </w:rPr>
        <w:t xml:space="preserve"> </w:t>
      </w:r>
    </w:p>
    <w:p w14:paraId="4645F69E"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b/>
          <w:color w:val="000000"/>
        </w:rPr>
      </w:pPr>
      <w:r w:rsidRPr="00935454">
        <w:rPr>
          <w:rFonts w:ascii="Times New Roman" w:eastAsia="Times New Roman" w:hAnsi="Times New Roman" w:cs="Times New Roman"/>
          <w:b/>
          <w:color w:val="000000"/>
        </w:rPr>
        <w:t xml:space="preserve">ustawa o informatyzacji działalności podmiotów realizujących zadania publiczne </w:t>
      </w:r>
      <w:r w:rsidRPr="00935454">
        <w:rPr>
          <w:rFonts w:ascii="Times New Roman" w:eastAsia="Times New Roman" w:hAnsi="Times New Roman" w:cs="Times New Roman"/>
          <w:color w:val="000000"/>
        </w:rPr>
        <w:t>– ustawa z dnia 17 lutego 2005 r. o informatyzacji działalności podmiotów realizujących zadania publiczne;</w:t>
      </w:r>
    </w:p>
    <w:p w14:paraId="0512D2E2"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PPSA</w:t>
      </w:r>
      <w:r w:rsidRPr="00935454">
        <w:rPr>
          <w:rFonts w:ascii="Times New Roman" w:eastAsia="Times New Roman" w:hAnsi="Times New Roman" w:cs="Times New Roman"/>
          <w:color w:val="000000"/>
        </w:rPr>
        <w:t xml:space="preserve"> – ustawa z dnia 30 sierpnia 2002 r. Prawo o postępowaniu przed sądami administracyjnymi;</w:t>
      </w:r>
    </w:p>
    <w:p w14:paraId="3E30E684"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ustawa PS WPR</w:t>
      </w:r>
      <w:r w:rsidRPr="00935454">
        <w:rPr>
          <w:rFonts w:ascii="Times New Roman" w:eastAsia="Times New Roman" w:hAnsi="Times New Roman" w:cs="Times New Roman"/>
          <w:color w:val="000000"/>
        </w:rPr>
        <w:t xml:space="preserve"> – ustawa z dnia 8 lutego 2023 r. o Planie Strategicznym dla Wspólnej Polityki Rolnej na lata 2023-2027;</w:t>
      </w:r>
    </w:p>
    <w:p w14:paraId="75083B8E"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rPr>
        <w:t>ustawa RLKS</w:t>
      </w:r>
      <w:r w:rsidRPr="00935454">
        <w:rPr>
          <w:rFonts w:ascii="Times New Roman" w:eastAsia="Times New Roman" w:hAnsi="Times New Roman" w:cs="Times New Roman"/>
        </w:rPr>
        <w:t xml:space="preserve"> – ustawa z dnia 20 lutego 2015 r. o rozwoju lokalnym z udziałem lokalnej społeczności;</w:t>
      </w:r>
    </w:p>
    <w:p w14:paraId="57E19C1D"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b/>
        </w:rPr>
      </w:pPr>
      <w:proofErr w:type="spellStart"/>
      <w:r w:rsidRPr="00935454">
        <w:rPr>
          <w:rFonts w:ascii="Times New Roman" w:eastAsia="Times New Roman" w:hAnsi="Times New Roman" w:cs="Times New Roman"/>
          <w:b/>
        </w:rPr>
        <w:t>WoP</w:t>
      </w:r>
      <w:proofErr w:type="spellEnd"/>
      <w:r w:rsidRPr="00935454">
        <w:rPr>
          <w:rFonts w:ascii="Times New Roman" w:eastAsia="Times New Roman" w:hAnsi="Times New Roman" w:cs="Times New Roman"/>
          <w:b/>
        </w:rPr>
        <w:t xml:space="preserve"> </w:t>
      </w:r>
      <w:r w:rsidRPr="00935454">
        <w:rPr>
          <w:rFonts w:ascii="Times New Roman" w:eastAsia="Times New Roman" w:hAnsi="Times New Roman" w:cs="Times New Roman"/>
        </w:rPr>
        <w:t>– wniosek o płatność transzy pomocy, o którym mowa w ustawie PS WPR;</w:t>
      </w:r>
    </w:p>
    <w:p w14:paraId="052EE32C"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b/>
        </w:rPr>
        <w:t>WoPP</w:t>
      </w:r>
      <w:proofErr w:type="spellEnd"/>
      <w:r w:rsidRPr="00935454">
        <w:rPr>
          <w:rFonts w:ascii="Times New Roman" w:eastAsia="Times New Roman" w:hAnsi="Times New Roman" w:cs="Times New Roman"/>
        </w:rPr>
        <w:t xml:space="preserve"> – wniosek o przyznanie pomocy, o którym mowa w ustawie PS WPR;</w:t>
      </w:r>
    </w:p>
    <w:p w14:paraId="72CDD244"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bookmarkStart w:id="6" w:name="bookmark=id.3dy6vkm" w:colFirst="0" w:colLast="0"/>
      <w:bookmarkStart w:id="7" w:name="bookmark=id.1t3h5sf" w:colFirst="0" w:colLast="0"/>
      <w:bookmarkEnd w:id="6"/>
      <w:bookmarkEnd w:id="7"/>
      <w:r w:rsidRPr="00935454">
        <w:rPr>
          <w:rFonts w:ascii="Times New Roman" w:eastAsia="Times New Roman" w:hAnsi="Times New Roman" w:cs="Times New Roman"/>
          <w:b/>
          <w:color w:val="000000"/>
        </w:rPr>
        <w:t xml:space="preserve">Wytyczne podstawowe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na podstawie art. 6 ust. 2 pkt 3 ustawy o PS WPR;</w:t>
      </w:r>
    </w:p>
    <w:p w14:paraId="5D087F40" w14:textId="77777777"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b/>
          <w:color w:val="000000"/>
        </w:rPr>
      </w:pPr>
      <w:bookmarkStart w:id="8" w:name="_heading=h.4d34og8" w:colFirst="0" w:colLast="0"/>
      <w:bookmarkEnd w:id="8"/>
      <w:r w:rsidRPr="00935454">
        <w:rPr>
          <w:rFonts w:ascii="Times New Roman" w:eastAsia="Times New Roman" w:hAnsi="Times New Roman" w:cs="Times New Roman"/>
          <w:b/>
          <w:color w:val="000000"/>
        </w:rPr>
        <w:t xml:space="preserve">Wytyczne szczegółowe </w:t>
      </w:r>
      <w:r w:rsidRPr="00935454">
        <w:rPr>
          <w:rFonts w:ascii="Times New Roman" w:eastAsia="Times New Roman" w:hAnsi="Times New Roman" w:cs="Times New Roman"/>
          <w:color w:val="000000"/>
        </w:rPr>
        <w:t>–</w:t>
      </w:r>
      <w:r w:rsidRPr="00935454">
        <w:rPr>
          <w:rFonts w:ascii="Times New Roman" w:eastAsia="Times New Roman" w:hAnsi="Times New Roman" w:cs="Times New Roman"/>
          <w:b/>
          <w:color w:val="000000"/>
        </w:rPr>
        <w:t xml:space="preserve"> </w:t>
      </w:r>
      <w:r w:rsidRPr="00935454">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na podstawie art. 6 ust. 2 pkt 3 ustawy o PS WPR;</w:t>
      </w:r>
    </w:p>
    <w:p w14:paraId="2A06A087" w14:textId="3F683B15" w:rsidR="00935454" w:rsidRPr="00935454" w:rsidRDefault="00935454">
      <w:pPr>
        <w:widowControl w:val="0"/>
        <w:numPr>
          <w:ilvl w:val="0"/>
          <w:numId w:val="40"/>
        </w:numPr>
        <w:spacing w:after="120" w:line="276" w:lineRule="auto"/>
        <w:ind w:left="851" w:hanging="567"/>
        <w:jc w:val="both"/>
        <w:rPr>
          <w:rFonts w:ascii="Times New Roman" w:eastAsia="Times New Roman" w:hAnsi="Times New Roman" w:cs="Times New Roman"/>
          <w:color w:val="000000"/>
        </w:rPr>
      </w:pPr>
      <w:r w:rsidRPr="00935454">
        <w:rPr>
          <w:rFonts w:ascii="Times New Roman" w:eastAsia="Times New Roman" w:hAnsi="Times New Roman" w:cs="Times New Roman"/>
          <w:b/>
          <w:color w:val="000000"/>
        </w:rPr>
        <w:t xml:space="preserve">ZW </w:t>
      </w:r>
      <w:r w:rsidRPr="00935454">
        <w:rPr>
          <w:rFonts w:ascii="Times New Roman" w:eastAsia="Times New Roman" w:hAnsi="Times New Roman" w:cs="Times New Roman"/>
          <w:color w:val="000000"/>
        </w:rPr>
        <w:t xml:space="preserve">– Zarząd Województwa </w:t>
      </w:r>
      <w:r w:rsidR="00096623">
        <w:rPr>
          <w:rFonts w:ascii="Times New Roman" w:eastAsia="Times New Roman" w:hAnsi="Times New Roman" w:cs="Times New Roman"/>
          <w:color w:val="000000"/>
        </w:rPr>
        <w:t>Lubelskiego</w:t>
      </w:r>
      <w:r w:rsidRPr="00935454">
        <w:rPr>
          <w:rFonts w:ascii="Times New Roman" w:eastAsia="Times New Roman" w:hAnsi="Times New Roman" w:cs="Times New Roman"/>
          <w:color w:val="000000"/>
        </w:rPr>
        <w:t>, będący organem wykonawczym SW.</w:t>
      </w:r>
    </w:p>
    <w:p w14:paraId="5B49328F" w14:textId="77777777" w:rsidR="00935454" w:rsidRPr="00935454" w:rsidRDefault="00935454" w:rsidP="00935454">
      <w:pPr>
        <w:widowControl w:val="0"/>
        <w:tabs>
          <w:tab w:val="left" w:pos="567"/>
        </w:tabs>
        <w:spacing w:after="120" w:line="276" w:lineRule="auto"/>
        <w:ind w:left="284"/>
        <w:jc w:val="both"/>
        <w:rPr>
          <w:rFonts w:ascii="Times New Roman" w:eastAsia="Times New Roman" w:hAnsi="Times New Roman" w:cs="Times New Roman"/>
          <w:color w:val="000000"/>
        </w:rPr>
      </w:pPr>
    </w:p>
    <w:p w14:paraId="222577C9"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9" w:name="_Toc185580608"/>
      <w:r w:rsidRPr="00935454">
        <w:rPr>
          <w:rFonts w:ascii="Times New Roman" w:eastAsia="Times New Roman" w:hAnsi="Times New Roman" w:cs="Times New Roman"/>
          <w:b/>
          <w:color w:val="2F5496" w:themeColor="accent1" w:themeShade="BF"/>
          <w:sz w:val="28"/>
          <w:szCs w:val="28"/>
        </w:rPr>
        <w:t>§ 2. Postanowienia ogólne dotyczące naboru wniosków</w:t>
      </w:r>
      <w:bookmarkEnd w:id="9"/>
    </w:p>
    <w:p w14:paraId="127119B6"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bookmarkStart w:id="10" w:name="_Hlk185515686"/>
      <w:r w:rsidRPr="00935454">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sidRPr="00935454">
        <w:rPr>
          <w:rFonts w:ascii="Times New Roman" w:eastAsia="Times New Roman" w:hAnsi="Times New Roman" w:cs="Times New Roman"/>
        </w:rPr>
        <w:t xml:space="preserve">warunki, które musi spełniać </w:t>
      </w:r>
      <w:proofErr w:type="spellStart"/>
      <w:r w:rsidRPr="00935454">
        <w:rPr>
          <w:rFonts w:ascii="Times New Roman" w:eastAsia="Times New Roman" w:hAnsi="Times New Roman" w:cs="Times New Roman"/>
        </w:rPr>
        <w:t>WoPP</w:t>
      </w:r>
      <w:proofErr w:type="spellEnd"/>
      <w:r w:rsidRPr="00935454">
        <w:rPr>
          <w:rFonts w:ascii="Times New Roman" w:eastAsia="Times New Roman" w:hAnsi="Times New Roman" w:cs="Times New Roman"/>
        </w:rPr>
        <w:t xml:space="preserve"> w ramach naboru wniosków przeprowadzonego na podstawie niniejszego Regulaminu</w:t>
      </w:r>
      <w:r w:rsidRPr="00935454">
        <w:rPr>
          <w:rFonts w:ascii="Times New Roman" w:eastAsia="Times New Roman" w:hAnsi="Times New Roman" w:cs="Times New Roman"/>
          <w:color w:val="000000"/>
        </w:rPr>
        <w:t>.</w:t>
      </w:r>
    </w:p>
    <w:p w14:paraId="17F41DBB"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Regulamin został opracowany na podstawie art. 19a ust. 3 ustawy RLKS oraz Wytycznych podstawowych.</w:t>
      </w:r>
    </w:p>
    <w:p w14:paraId="0B2554C5"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3231C822"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3AD78D87"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zmiana ta skutkuje wydłużeniem terminu składania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 czas niezbędny do przygotowania i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7A5D5153"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Postanowień ust. 5 nie stosuje się, jeżeli:</w:t>
      </w:r>
    </w:p>
    <w:p w14:paraId="6905E2D2" w14:textId="77777777" w:rsidR="00935454" w:rsidRPr="00935454" w:rsidRDefault="00935454">
      <w:pPr>
        <w:widowControl w:val="0"/>
        <w:numPr>
          <w:ilvl w:val="0"/>
          <w:numId w:val="4"/>
        </w:numPr>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21DB944B" w14:textId="77777777" w:rsidR="00935454" w:rsidRPr="00935454" w:rsidRDefault="00935454">
      <w:pPr>
        <w:widowControl w:val="0"/>
        <w:numPr>
          <w:ilvl w:val="0"/>
          <w:numId w:val="4"/>
        </w:numPr>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7FD4BA56"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Zmiana Regulaminu wymaga uzgodnienia z ZW.</w:t>
      </w:r>
    </w:p>
    <w:p w14:paraId="1EFD852F"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7EEB0D00"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LGD, po akceptacji ZW, unieważnia nabór wniosków, jeżeli:</w:t>
      </w:r>
    </w:p>
    <w:p w14:paraId="1A5EAA4B" w14:textId="77777777" w:rsidR="00935454" w:rsidRPr="00935454" w:rsidRDefault="00935454">
      <w:pPr>
        <w:widowControl w:val="0"/>
        <w:numPr>
          <w:ilvl w:val="0"/>
          <w:numId w:val="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terminie składania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 którym mowa w § 9 ust. 1, nie złożono żadnego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lub</w:t>
      </w:r>
    </w:p>
    <w:p w14:paraId="3CB7CB4D" w14:textId="77777777" w:rsidR="00935454" w:rsidRPr="00935454" w:rsidRDefault="00935454">
      <w:pPr>
        <w:widowControl w:val="0"/>
        <w:numPr>
          <w:ilvl w:val="0"/>
          <w:numId w:val="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71FF0A75" w14:textId="77777777" w:rsidR="00935454" w:rsidRPr="00935454" w:rsidRDefault="00935454">
      <w:pPr>
        <w:widowControl w:val="0"/>
        <w:numPr>
          <w:ilvl w:val="0"/>
          <w:numId w:val="2"/>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postępowanie jest obarczone niemożliwą do usunięcia wadą prawną.</w:t>
      </w:r>
    </w:p>
    <w:p w14:paraId="60412143" w14:textId="77777777" w:rsidR="00935454" w:rsidRPr="00935454" w:rsidRDefault="00935454">
      <w:pPr>
        <w:widowControl w:val="0"/>
        <w:numPr>
          <w:ilvl w:val="0"/>
          <w:numId w:val="3"/>
        </w:numPr>
        <w:shd w:val="clear" w:color="auto" w:fill="FFFFFF"/>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3DA603CC"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rPr>
        <w:t>W przypadku unieważnienia naboru wniosków wnioskodawcom, którzy złożyli wnioski w ramach tego naboru, nie zostanie przyznana pomoc.</w:t>
      </w:r>
    </w:p>
    <w:p w14:paraId="24EC77A3"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1EB6697B"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Do postępowań w sprawach o przyznanie pomocy stosuje się przepisy ustawy RLKS i ustawy PS WPR.</w:t>
      </w:r>
    </w:p>
    <w:p w14:paraId="56F94F2D"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rPr>
        <w:t xml:space="preserve">Do postępowań w sprawach o wypłatę pomocy stosuje się postanowienia </w:t>
      </w:r>
      <w:proofErr w:type="spellStart"/>
      <w:r w:rsidRPr="00935454">
        <w:rPr>
          <w:rFonts w:ascii="Times New Roman" w:eastAsia="Times New Roman" w:hAnsi="Times New Roman" w:cs="Times New Roman"/>
        </w:rPr>
        <w:t>UoPP</w:t>
      </w:r>
      <w:proofErr w:type="spellEnd"/>
      <w:r w:rsidRPr="00935454">
        <w:rPr>
          <w:rFonts w:ascii="Times New Roman" w:eastAsia="Times New Roman" w:hAnsi="Times New Roman" w:cs="Times New Roman"/>
        </w:rPr>
        <w:t xml:space="preserve">, a w zakresie nieuregulowanym tą umową – przepisy </w:t>
      </w:r>
      <w:proofErr w:type="spellStart"/>
      <w:r w:rsidRPr="00935454">
        <w:rPr>
          <w:rFonts w:ascii="Times New Roman" w:eastAsia="Times New Roman" w:hAnsi="Times New Roman" w:cs="Times New Roman"/>
        </w:rPr>
        <w:t>Kc</w:t>
      </w:r>
      <w:proofErr w:type="spellEnd"/>
      <w:r w:rsidRPr="00935454">
        <w:rPr>
          <w:rFonts w:ascii="Times New Roman" w:eastAsia="Times New Roman" w:hAnsi="Times New Roman" w:cs="Times New Roman"/>
        </w:rPr>
        <w:t>.</w:t>
      </w:r>
    </w:p>
    <w:p w14:paraId="355F53BB"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251BF35E"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rPr>
        <w:t>Obliczania i oznaczania terminów związanych z wykonywaniem czynności w toku postępowania w </w:t>
      </w:r>
      <w:r w:rsidRPr="00935454">
        <w:rPr>
          <w:rFonts w:ascii="Times New Roman" w:eastAsia="Times New Roman" w:hAnsi="Times New Roman" w:cs="Times New Roman"/>
          <w:color w:val="000000"/>
        </w:rPr>
        <w:t>sprawie oceny i wyboru operacji i ustalenia kwoty pomocy przez LGD</w:t>
      </w:r>
      <w:r w:rsidRPr="00935454">
        <w:rPr>
          <w:rFonts w:ascii="Times New Roman" w:eastAsia="Times New Roman" w:hAnsi="Times New Roman" w:cs="Times New Roman"/>
        </w:rPr>
        <w:t xml:space="preserve"> oraz </w:t>
      </w:r>
      <w:bookmarkStart w:id="11" w:name="_Hlk185486963"/>
      <w:r w:rsidRPr="00935454">
        <w:rPr>
          <w:rFonts w:ascii="Times New Roman" w:eastAsia="Times New Roman" w:hAnsi="Times New Roman" w:cs="Times New Roman"/>
        </w:rPr>
        <w:t xml:space="preserve">w prowadzonych przez SW postępowaniach w sprawie o przyznanie pomocy i w sprawie o wypłatę pomocy </w:t>
      </w:r>
      <w:bookmarkEnd w:id="11"/>
      <w:r w:rsidRPr="00935454">
        <w:rPr>
          <w:rFonts w:ascii="Times New Roman" w:eastAsia="Times New Roman" w:hAnsi="Times New Roman" w:cs="Times New Roman"/>
        </w:rPr>
        <w:t xml:space="preserve">dokonuje się zgodnie z przepisami </w:t>
      </w:r>
      <w:proofErr w:type="spellStart"/>
      <w:r w:rsidRPr="00935454">
        <w:rPr>
          <w:rFonts w:ascii="Times New Roman" w:eastAsia="Times New Roman" w:hAnsi="Times New Roman" w:cs="Times New Roman"/>
        </w:rPr>
        <w:t>Kc</w:t>
      </w:r>
      <w:proofErr w:type="spellEnd"/>
      <w:r w:rsidRPr="00935454">
        <w:rPr>
          <w:rFonts w:ascii="Times New Roman" w:eastAsia="Times New Roman" w:hAnsi="Times New Roman" w:cs="Times New Roman"/>
        </w:rPr>
        <w:t xml:space="preserve"> dotyczącymi terminu.</w:t>
      </w:r>
    </w:p>
    <w:p w14:paraId="3C542D19" w14:textId="77777777" w:rsidR="00935454" w:rsidRPr="00935454" w:rsidRDefault="00935454">
      <w:pPr>
        <w:widowControl w:val="0"/>
        <w:numPr>
          <w:ilvl w:val="0"/>
          <w:numId w:val="3"/>
        </w:numPr>
        <w:spacing w:after="120" w:line="276" w:lineRule="auto"/>
        <w:ind w:left="420" w:hanging="420"/>
        <w:jc w:val="both"/>
        <w:rPr>
          <w:rFonts w:ascii="Times New Roman" w:eastAsia="Times New Roman" w:hAnsi="Times New Roman" w:cs="Times New Roman"/>
        </w:rPr>
      </w:pPr>
      <w:r w:rsidRPr="00935454">
        <w:rPr>
          <w:rFonts w:ascii="Times New Roman" w:eastAsia="Times New Roman" w:hAnsi="Times New Roman" w:cs="Times New Roman"/>
          <w:color w:val="000000"/>
        </w:rPr>
        <w:t xml:space="preserve">W jednym naborze wniosków ten sam wnioskodawca może złożyć wyłącznie jeden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PUE blokuje możliwość złożenia w jednym naborze wniosków więcej niż jednego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tego samego wnioskodawcę.</w:t>
      </w:r>
    </w:p>
    <w:bookmarkEnd w:id="10"/>
    <w:p w14:paraId="0452EAA8" w14:textId="77777777" w:rsidR="00935454" w:rsidRPr="00935454" w:rsidRDefault="00935454" w:rsidP="00935454">
      <w:pPr>
        <w:widowControl w:val="0"/>
        <w:tabs>
          <w:tab w:val="left" w:pos="404"/>
        </w:tabs>
        <w:spacing w:after="120" w:line="276" w:lineRule="auto"/>
        <w:ind w:left="420"/>
        <w:jc w:val="both"/>
        <w:rPr>
          <w:rFonts w:ascii="Times New Roman" w:eastAsia="Times New Roman" w:hAnsi="Times New Roman" w:cs="Times New Roman"/>
        </w:rPr>
      </w:pPr>
    </w:p>
    <w:p w14:paraId="7C00E8F3"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2" w:name="_Toc185580609"/>
      <w:r w:rsidRPr="00935454">
        <w:rPr>
          <w:rFonts w:ascii="Times New Roman" w:eastAsia="Times New Roman" w:hAnsi="Times New Roman" w:cs="Times New Roman"/>
          <w:b/>
          <w:color w:val="2F5496" w:themeColor="accent1" w:themeShade="BF"/>
          <w:sz w:val="28"/>
          <w:szCs w:val="28"/>
        </w:rPr>
        <w:lastRenderedPageBreak/>
        <w:t>§ 3. Zakres pomocy, którego dotyczy nabór wniosków</w:t>
      </w:r>
      <w:bookmarkEnd w:id="12"/>
    </w:p>
    <w:p w14:paraId="5DE960D9" w14:textId="77777777" w:rsidR="00096623" w:rsidRPr="00096623" w:rsidRDefault="00935454">
      <w:pPr>
        <w:pStyle w:val="Akapitzlist"/>
        <w:widowControl w:val="0"/>
        <w:numPr>
          <w:ilvl w:val="0"/>
          <w:numId w:val="4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096623">
        <w:rPr>
          <w:rFonts w:ascii="Times New Roman" w:eastAsia="Times New Roman" w:hAnsi="Times New Roman" w:cs="Times New Roman"/>
          <w:color w:val="000000"/>
        </w:rPr>
        <w:t xml:space="preserve">Nabór przeprowadzany jest na operacje z zakresu </w:t>
      </w:r>
      <w:r w:rsidRPr="00096623">
        <w:rPr>
          <w:rFonts w:ascii="Times New Roman" w:eastAsia="Times New Roman" w:hAnsi="Times New Roman" w:cs="Times New Roman"/>
          <w:i/>
          <w:color w:val="000000"/>
        </w:rPr>
        <w:t xml:space="preserve">Rozwój przedsiębiorczości poprzez podejmowanie pozarolniczej działalności gospodarczej </w:t>
      </w:r>
      <w:r w:rsidRPr="00096623">
        <w:rPr>
          <w:rFonts w:ascii="Times New Roman" w:eastAsia="Times New Roman" w:hAnsi="Times New Roman" w:cs="Times New Roman"/>
          <w:iCs/>
          <w:color w:val="000000"/>
        </w:rPr>
        <w:t>(Start DG).</w:t>
      </w:r>
    </w:p>
    <w:p w14:paraId="087FD9B3" w14:textId="5796EFDE" w:rsidR="00096623" w:rsidRDefault="00096623">
      <w:pPr>
        <w:pStyle w:val="Akapitzlist"/>
        <w:widowControl w:val="0"/>
        <w:numPr>
          <w:ilvl w:val="0"/>
          <w:numId w:val="4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096623">
        <w:rPr>
          <w:rFonts w:ascii="Times New Roman" w:eastAsia="Times New Roman" w:hAnsi="Times New Roman" w:cs="Times New Roman"/>
          <w:color w:val="000000"/>
        </w:rPr>
        <w:t>Zakres o którym mowa w ust.1 realizuje LSR, poprzez przedsięwzięcie 1.1. Podejmowanie i rozwijanie działalności gospodarczej w zakresie srebrnej gospodarki oraz usług dla dzieci, młodzieży oraz rodziców</w:t>
      </w:r>
      <w:r w:rsidR="00090D45">
        <w:rPr>
          <w:rFonts w:ascii="Times New Roman" w:eastAsia="Times New Roman" w:hAnsi="Times New Roman" w:cs="Times New Roman"/>
          <w:color w:val="000000"/>
        </w:rPr>
        <w:t>.</w:t>
      </w:r>
    </w:p>
    <w:p w14:paraId="3B055B93" w14:textId="77777777" w:rsidR="00090D45" w:rsidRPr="00090D45" w:rsidRDefault="00090D45" w:rsidP="00090D45">
      <w:pPr>
        <w:pStyle w:val="Akapitzlist"/>
        <w:widowControl w:val="0"/>
        <w:pBdr>
          <w:top w:val="nil"/>
          <w:left w:val="nil"/>
          <w:bottom w:val="nil"/>
          <w:right w:val="nil"/>
          <w:between w:val="nil"/>
        </w:pBdr>
        <w:spacing w:after="120" w:line="276" w:lineRule="auto"/>
        <w:ind w:left="360"/>
        <w:jc w:val="both"/>
        <w:rPr>
          <w:rFonts w:ascii="Times New Roman" w:eastAsia="Times New Roman" w:hAnsi="Times New Roman" w:cs="Times New Roman"/>
          <w:color w:val="000000"/>
        </w:rPr>
      </w:pPr>
    </w:p>
    <w:p w14:paraId="57F02993"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3" w:name="_Toc185580610"/>
      <w:r w:rsidRPr="00935454">
        <w:rPr>
          <w:rFonts w:ascii="Times New Roman" w:eastAsia="Times New Roman" w:hAnsi="Times New Roman" w:cs="Times New Roman"/>
          <w:b/>
          <w:color w:val="2F5496" w:themeColor="accent1" w:themeShade="BF"/>
          <w:sz w:val="28"/>
          <w:szCs w:val="28"/>
        </w:rPr>
        <w:t>§ 4. Limit środków przeznaczonych na przyznanie pomocy w ramach naboru wniosków</w:t>
      </w:r>
      <w:bookmarkEnd w:id="13"/>
    </w:p>
    <w:p w14:paraId="3377E2B7" w14:textId="37D6CF02" w:rsidR="00935454" w:rsidRPr="00935454" w:rsidRDefault="00935454" w:rsidP="00935454">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Limit środków w naborze wniosków wynosi </w:t>
      </w:r>
      <w:r w:rsidR="00D74641" w:rsidRPr="00D74641">
        <w:rPr>
          <w:rFonts w:ascii="Times New Roman" w:eastAsia="Times New Roman" w:hAnsi="Times New Roman" w:cs="Times New Roman"/>
          <w:b/>
          <w:bCs/>
          <w:color w:val="000000"/>
        </w:rPr>
        <w:t>200 000,00</w:t>
      </w:r>
      <w:r w:rsidRPr="00935454">
        <w:rPr>
          <w:rFonts w:ascii="Times New Roman" w:eastAsia="Times New Roman" w:hAnsi="Times New Roman" w:cs="Times New Roman"/>
          <w:b/>
          <w:color w:val="000000"/>
        </w:rPr>
        <w:t xml:space="preserve"> euro</w:t>
      </w:r>
      <w:r w:rsidRPr="00935454">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1941590E" w14:textId="77777777" w:rsidR="00935454" w:rsidRPr="00935454" w:rsidRDefault="00935454" w:rsidP="00935454">
      <w:pPr>
        <w:widowControl w:val="0"/>
        <w:tabs>
          <w:tab w:val="left" w:pos="426"/>
        </w:tabs>
        <w:spacing w:after="120" w:line="276" w:lineRule="auto"/>
        <w:jc w:val="both"/>
        <w:rPr>
          <w:rFonts w:ascii="Times New Roman" w:eastAsia="Times New Roman" w:hAnsi="Times New Roman" w:cs="Times New Roman"/>
          <w:color w:val="000000"/>
        </w:rPr>
      </w:pPr>
    </w:p>
    <w:p w14:paraId="7B022801"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4" w:name="_Toc185580611"/>
      <w:r w:rsidRPr="00935454">
        <w:rPr>
          <w:rFonts w:ascii="Times New Roman" w:eastAsia="Times New Roman" w:hAnsi="Times New Roman" w:cs="Times New Roman"/>
          <w:b/>
          <w:color w:val="2F5496" w:themeColor="accent1" w:themeShade="BF"/>
          <w:sz w:val="28"/>
          <w:szCs w:val="28"/>
        </w:rPr>
        <w:t>§ 5. Forma pomocy, maksymalny dopuszczalny poziom pomocy oraz minimalna i maksymalna kwota pomocy</w:t>
      </w:r>
      <w:bookmarkEnd w:id="14"/>
    </w:p>
    <w:p w14:paraId="1CC597DD" w14:textId="77777777"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Pomoc przyznaje się w formie płatności ryczałtowej. Jej wysokość zostanie ustalona na podstawie kosztów zawartych w projekcie budżetu operacji, który stanowi element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635FC988" w14:textId="7816533B"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Maksymalny dopuszczalny poziom pomocy na operację, tj. stosunek wysokości przyznanej pomocy do kosztów kwalifikowalnych, wynosi </w:t>
      </w:r>
      <w:r w:rsidR="00D74641">
        <w:rPr>
          <w:rFonts w:ascii="Times New Roman" w:eastAsia="Times New Roman" w:hAnsi="Times New Roman" w:cs="Times New Roman"/>
          <w:color w:val="000000"/>
        </w:rPr>
        <w:t xml:space="preserve">65 </w:t>
      </w:r>
      <w:r w:rsidRPr="00935454">
        <w:rPr>
          <w:rFonts w:ascii="Times New Roman" w:eastAsia="Times New Roman" w:hAnsi="Times New Roman" w:cs="Times New Roman"/>
          <w:color w:val="000000"/>
        </w:rPr>
        <w:t>%. Zasady kwalifikowalności kosztów określają Wytyczne podstawowe, w szczególności rozdział VIII.1 i VIII.2 tych Wytycznych.</w:t>
      </w:r>
    </w:p>
    <w:p w14:paraId="6CC354D9" w14:textId="1081A3AA"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FF0000"/>
        </w:rPr>
      </w:pPr>
      <w:r w:rsidRPr="00935454">
        <w:rPr>
          <w:rFonts w:ascii="Times New Roman" w:eastAsia="Times New Roman" w:hAnsi="Times New Roman" w:cs="Times New Roman"/>
          <w:color w:val="000000"/>
        </w:rPr>
        <w:t xml:space="preserve">Kwota przyznanej pomocy nie może być niższa </w:t>
      </w:r>
      <w:r w:rsidRPr="00CD5EF9">
        <w:rPr>
          <w:rFonts w:ascii="Times New Roman" w:eastAsia="Times New Roman" w:hAnsi="Times New Roman" w:cs="Times New Roman"/>
        </w:rPr>
        <w:t xml:space="preserve">niż </w:t>
      </w:r>
      <w:r w:rsidR="00D74641" w:rsidRPr="00CD5EF9">
        <w:rPr>
          <w:rFonts w:ascii="Times New Roman" w:eastAsia="Times New Roman" w:hAnsi="Times New Roman" w:cs="Times New Roman"/>
        </w:rPr>
        <w:t>50 000,00</w:t>
      </w:r>
      <w:r w:rsidRPr="00CD5EF9">
        <w:rPr>
          <w:rFonts w:ascii="Times New Roman" w:eastAsia="Times New Roman" w:hAnsi="Times New Roman" w:cs="Times New Roman"/>
        </w:rPr>
        <w:t xml:space="preserve">zł i nie wyższa niż </w:t>
      </w:r>
      <w:r w:rsidR="009A6FD2" w:rsidRPr="00CD5EF9">
        <w:rPr>
          <w:rFonts w:ascii="Times New Roman" w:eastAsia="Times New Roman" w:hAnsi="Times New Roman" w:cs="Times New Roman"/>
        </w:rPr>
        <w:t>6</w:t>
      </w:r>
      <w:r w:rsidR="00D74641" w:rsidRPr="00CD5EF9">
        <w:rPr>
          <w:rFonts w:ascii="Times New Roman" w:eastAsia="Times New Roman" w:hAnsi="Times New Roman" w:cs="Times New Roman"/>
        </w:rPr>
        <w:t>0 000,00</w:t>
      </w:r>
      <w:r w:rsidRPr="00CD5EF9">
        <w:rPr>
          <w:rFonts w:ascii="Times New Roman" w:eastAsia="Times New Roman" w:hAnsi="Times New Roman" w:cs="Times New Roman"/>
        </w:rPr>
        <w:t xml:space="preserve"> zł.</w:t>
      </w:r>
    </w:p>
    <w:p w14:paraId="1C9AFEFF" w14:textId="14E50E4F"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Kwota pomocy zostanie ustalona przez Radę na podstawie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jego załącznikach, zgodnie z zasadami określonymi w Wytycznych podstawowych, Wytycznych szczegółowych oraz w procedurze opisanej przez LGD w </w:t>
      </w:r>
      <w:r w:rsidR="007C02FB" w:rsidRPr="007C02FB">
        <w:rPr>
          <w:rFonts w:ascii="Times New Roman" w:eastAsia="Times New Roman" w:hAnsi="Times New Roman" w:cs="Times New Roman"/>
          <w:bCs/>
        </w:rPr>
        <w:t xml:space="preserve">§ 20 </w:t>
      </w:r>
      <w:proofErr w:type="spellStart"/>
      <w:r w:rsidR="007C02FB" w:rsidRPr="007C02FB">
        <w:rPr>
          <w:rFonts w:ascii="Times New Roman" w:eastAsia="Times New Roman" w:hAnsi="Times New Roman" w:cs="Times New Roman"/>
          <w:bCs/>
        </w:rPr>
        <w:t>lit.b</w:t>
      </w:r>
      <w:proofErr w:type="spellEnd"/>
      <w:r w:rsidR="007C02FB" w:rsidRPr="007C02FB">
        <w:rPr>
          <w:rFonts w:ascii="Times New Roman" w:eastAsia="Times New Roman" w:hAnsi="Times New Roman" w:cs="Times New Roman"/>
          <w:bCs/>
        </w:rPr>
        <w:t xml:space="preserve"> Statutu Stowarzyszenia Lokalnej Grupy Działania „Owocowy Szlak”</w:t>
      </w:r>
      <w:r w:rsidRPr="007C02FB">
        <w:rPr>
          <w:rFonts w:ascii="Times New Roman" w:eastAsia="Times New Roman" w:hAnsi="Times New Roman" w:cs="Times New Roman"/>
          <w:bCs/>
        </w:rPr>
        <w:t>.</w:t>
      </w:r>
      <w:r w:rsidRPr="007C02FB">
        <w:rPr>
          <w:rFonts w:ascii="Times New Roman" w:eastAsia="Times New Roman" w:hAnsi="Times New Roman" w:cs="Times New Roman"/>
        </w:rPr>
        <w:t xml:space="preserve"> </w:t>
      </w:r>
      <w:r w:rsidRPr="00935454">
        <w:rPr>
          <w:rFonts w:ascii="Times New Roman" w:eastAsia="Times New Roman" w:hAnsi="Times New Roman" w:cs="Times New Roman"/>
          <w:color w:val="000000"/>
        </w:rPr>
        <w:t xml:space="preserve">Ustalona przez Radę kwota zostanie następnie zweryfikowana przez SW zgodnie z procedurą opisaną w § 8 </w:t>
      </w:r>
      <w:sdt>
        <w:sdtPr>
          <w:tag w:val="goog_rdk_22"/>
          <w:id w:val="1023366536"/>
        </w:sdtPr>
        <w:sdtEndPr/>
        <w:sdtContent>
          <w:r w:rsidRPr="00935454">
            <w:rPr>
              <w:rFonts w:ascii="Times New Roman" w:eastAsia="Times New Roman" w:hAnsi="Times New Roman" w:cs="Times New Roman"/>
              <w:color w:val="000000"/>
            </w:rPr>
            <w:t>t</w:t>
          </w:r>
        </w:sdtContent>
      </w:sdt>
      <w:sdt>
        <w:sdtPr>
          <w:tag w:val="goog_rdk_23"/>
          <w:id w:val="-1487317838"/>
        </w:sdtPr>
        <w:sdtEndPr/>
        <w:sdtContent>
          <w:sdt>
            <w:sdtPr>
              <w:tag w:val="goog_rdk_24"/>
              <w:id w:val="-1737077755"/>
            </w:sdtPr>
            <w:sdtEndPr/>
            <w:sdtContent/>
          </w:sdt>
        </w:sdtContent>
      </w:sdt>
      <w:r w:rsidRPr="00935454">
        <w:rPr>
          <w:rFonts w:ascii="Times New Roman" w:eastAsia="Times New Roman" w:hAnsi="Times New Roman" w:cs="Times New Roman"/>
          <w:color w:val="000000"/>
        </w:rPr>
        <w:t>ytuł II.</w:t>
      </w:r>
    </w:p>
    <w:p w14:paraId="0135415A" w14:textId="77777777" w:rsidR="00935454" w:rsidRPr="00935454" w:rsidRDefault="00935454">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Suma pomocy dla jednego beneficjenta oraz wypłaconych mu grantów nie może przekroczyć 500 tys. zł w okresie realizacji PS WPR.</w:t>
      </w:r>
    </w:p>
    <w:p w14:paraId="7318BC76" w14:textId="77777777" w:rsidR="00935454" w:rsidRPr="00935454" w:rsidRDefault="00935454" w:rsidP="00935454">
      <w:pPr>
        <w:widowControl w:val="0"/>
        <w:tabs>
          <w:tab w:val="left" w:pos="426"/>
        </w:tabs>
        <w:spacing w:after="120" w:line="276" w:lineRule="auto"/>
        <w:jc w:val="both"/>
        <w:rPr>
          <w:rFonts w:ascii="Times New Roman" w:eastAsia="Times New Roman" w:hAnsi="Times New Roman" w:cs="Times New Roman"/>
          <w:color w:val="000000"/>
        </w:rPr>
      </w:pPr>
    </w:p>
    <w:p w14:paraId="1702DF80"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5" w:name="_Toc185580612"/>
      <w:r w:rsidRPr="00935454">
        <w:rPr>
          <w:rFonts w:ascii="Times New Roman" w:eastAsia="Times New Roman" w:hAnsi="Times New Roman" w:cs="Times New Roman"/>
          <w:b/>
          <w:color w:val="2F5496" w:themeColor="accent1" w:themeShade="BF"/>
          <w:sz w:val="28"/>
          <w:szCs w:val="28"/>
        </w:rPr>
        <w:t>§ 6. Warunki przyznania pomocy</w:t>
      </w:r>
      <w:bookmarkEnd w:id="15"/>
    </w:p>
    <w:p w14:paraId="6444EE6A" w14:textId="77777777" w:rsidR="00935454" w:rsidRPr="00935454" w:rsidRDefault="0093545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Ogólne zasady</w:t>
      </w:r>
    </w:p>
    <w:p w14:paraId="437B4C32" w14:textId="77777777" w:rsidR="00935454" w:rsidRPr="00935454" w:rsidRDefault="00935454">
      <w:pPr>
        <w:widowControl w:val="0"/>
        <w:numPr>
          <w:ilvl w:val="0"/>
          <w:numId w:val="45"/>
        </w:numPr>
        <w:spacing w:after="120" w:line="276" w:lineRule="auto"/>
        <w:ind w:left="426" w:hanging="426"/>
        <w:jc w:val="both"/>
        <w:rPr>
          <w:rFonts w:ascii="Times New Roman" w:eastAsia="Times New Roman" w:hAnsi="Times New Roman" w:cs="Times New Roman"/>
          <w:color w:val="000000"/>
        </w:rPr>
      </w:pPr>
      <w:bookmarkStart w:id="16" w:name="_Hlk185513332"/>
      <w:r w:rsidRPr="00935454">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6C270562" w14:textId="77777777" w:rsidR="00935454" w:rsidRPr="00935454" w:rsidRDefault="00935454">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bookmarkEnd w:id="16"/>
    <w:p w14:paraId="30067E08" w14:textId="77777777" w:rsidR="00935454" w:rsidRDefault="0093545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lastRenderedPageBreak/>
        <w:t xml:space="preserve">Warunki </w:t>
      </w:r>
      <w:sdt>
        <w:sdtPr>
          <w:tag w:val="goog_rdk_25"/>
          <w:id w:val="-2047200445"/>
        </w:sdtPr>
        <w:sdtEndPr/>
        <w:sdtContent/>
      </w:sdt>
      <w:sdt>
        <w:sdtPr>
          <w:tag w:val="goog_rdk_26"/>
          <w:id w:val="-708647029"/>
        </w:sdtPr>
        <w:sdtEndPr/>
        <w:sdtContent/>
      </w:sdt>
      <w:r w:rsidRPr="00935454">
        <w:rPr>
          <w:rFonts w:ascii="Times New Roman" w:eastAsia="Times New Roman" w:hAnsi="Times New Roman" w:cs="Times New Roman"/>
          <w:b/>
          <w:color w:val="000000"/>
          <w:sz w:val="26"/>
          <w:szCs w:val="26"/>
        </w:rPr>
        <w:t>podmiotowe</w:t>
      </w:r>
    </w:p>
    <w:p w14:paraId="7557DCFB" w14:textId="77777777" w:rsidR="008F4475" w:rsidRPr="008F4475" w:rsidRDefault="008F4475" w:rsidP="008F4475">
      <w:pPr>
        <w:keepNext/>
        <w:keepLines/>
        <w:widowControl w:val="0"/>
        <w:pBdr>
          <w:top w:val="nil"/>
          <w:left w:val="nil"/>
          <w:bottom w:val="nil"/>
          <w:right w:val="nil"/>
          <w:between w:val="nil"/>
        </w:pBdr>
        <w:spacing w:after="120" w:line="276" w:lineRule="auto"/>
        <w:ind w:left="425" w:right="4519"/>
        <w:rPr>
          <w:rFonts w:ascii="Times New Roman" w:eastAsia="Times New Roman" w:hAnsi="Times New Roman" w:cs="Times New Roman"/>
          <w:b/>
          <w:color w:val="000000"/>
          <w:sz w:val="8"/>
          <w:szCs w:val="8"/>
        </w:rPr>
      </w:pPr>
    </w:p>
    <w:p w14:paraId="041DD572" w14:textId="77777777" w:rsidR="00935454" w:rsidRPr="00935454" w:rsidRDefault="00935454" w:rsidP="008F4475">
      <w:pPr>
        <w:widowControl w:val="0"/>
        <w:numPr>
          <w:ilvl w:val="0"/>
          <w:numId w:val="38"/>
        </w:numPr>
        <w:pBdr>
          <w:top w:val="nil"/>
          <w:left w:val="nil"/>
          <w:bottom w:val="nil"/>
          <w:right w:val="nil"/>
          <w:between w:val="nil"/>
        </w:pBdr>
        <w:spacing w:after="120" w:line="264"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Pomoc może zostać przyznana, jeżeli wnioskodawca jest osobą fizyczną, która ukończyła 18 lat w dniu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07923668" w14:textId="77777777" w:rsidR="00935454" w:rsidRPr="00935454" w:rsidRDefault="00935454" w:rsidP="008F4475">
      <w:pPr>
        <w:widowControl w:val="0"/>
        <w:numPr>
          <w:ilvl w:val="0"/>
          <w:numId w:val="38"/>
        </w:numPr>
        <w:pBdr>
          <w:top w:val="nil"/>
          <w:left w:val="nil"/>
          <w:bottom w:val="nil"/>
          <w:right w:val="nil"/>
          <w:between w:val="nil"/>
        </w:pBdr>
        <w:spacing w:after="120" w:line="264"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 pomoc może ubiegać się wyłącznie podmiot posiadający numer EP.</w:t>
      </w:r>
    </w:p>
    <w:p w14:paraId="0A767EEB" w14:textId="592167F4" w:rsidR="00935454" w:rsidRPr="007855FD" w:rsidRDefault="00935454" w:rsidP="008F4475">
      <w:pPr>
        <w:widowControl w:val="0"/>
        <w:numPr>
          <w:ilvl w:val="0"/>
          <w:numId w:val="38"/>
        </w:numPr>
        <w:pBdr>
          <w:top w:val="nil"/>
          <w:left w:val="nil"/>
          <w:bottom w:val="nil"/>
          <w:right w:val="nil"/>
          <w:between w:val="nil"/>
        </w:pBdr>
        <w:spacing w:after="120" w:line="264"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co najmniej od roku poprzedzającego dzień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powinien posiadać</w:t>
      </w:r>
      <w:r w:rsidR="007855FD">
        <w:rPr>
          <w:rFonts w:ascii="Times New Roman" w:eastAsia="Times New Roman" w:hAnsi="Times New Roman" w:cs="Times New Roman"/>
          <w:color w:val="000000"/>
        </w:rPr>
        <w:t xml:space="preserve"> </w:t>
      </w:r>
      <w:r w:rsidRPr="007855FD">
        <w:rPr>
          <w:rFonts w:ascii="Times New Roman" w:eastAsia="Times New Roman" w:hAnsi="Times New Roman" w:cs="Times New Roman"/>
          <w:color w:val="000000"/>
        </w:rPr>
        <w:t>miejsce zamieszkania na obszarze wiejskim objętym LSR</w:t>
      </w:r>
      <w:r w:rsidR="008F4475">
        <w:rPr>
          <w:rFonts w:ascii="Times New Roman" w:eastAsia="Times New Roman" w:hAnsi="Times New Roman" w:cs="Times New Roman"/>
          <w:color w:val="000000"/>
        </w:rPr>
        <w:t xml:space="preserve"> potwierdzone zaświadczeniem o zameldowaniu. </w:t>
      </w:r>
    </w:p>
    <w:p w14:paraId="7EEFBC75" w14:textId="77777777" w:rsidR="00935454" w:rsidRPr="00935454" w:rsidRDefault="00935454" w:rsidP="008F4475">
      <w:pPr>
        <w:widowControl w:val="0"/>
        <w:numPr>
          <w:ilvl w:val="0"/>
          <w:numId w:val="38"/>
        </w:numPr>
        <w:pBdr>
          <w:top w:val="nil"/>
          <w:left w:val="nil"/>
          <w:bottom w:val="nil"/>
          <w:right w:val="nil"/>
          <w:between w:val="nil"/>
        </w:pBdr>
        <w:spacing w:after="120" w:line="264"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Wnioskodawcą nie może być osoba:</w:t>
      </w:r>
    </w:p>
    <w:p w14:paraId="4E1DD275" w14:textId="77777777" w:rsidR="00935454" w:rsidRPr="00935454" w:rsidRDefault="00935454" w:rsidP="008F4475">
      <w:pPr>
        <w:widowControl w:val="0"/>
        <w:numPr>
          <w:ilvl w:val="0"/>
          <w:numId w:val="46"/>
        </w:numPr>
        <w:pBdr>
          <w:top w:val="nil"/>
          <w:left w:val="nil"/>
          <w:bottom w:val="nil"/>
          <w:right w:val="nil"/>
          <w:between w:val="nil"/>
        </w:pBdr>
        <w:spacing w:after="120" w:line="264"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która wykonuje lub w okresie roku poprzedzającego dzień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wykonywała działalność gospodarczą, do której stosuje się przepisy ustawy Prawo przedsiębiorców;</w:t>
      </w:r>
    </w:p>
    <w:p w14:paraId="691FB961" w14:textId="77777777" w:rsidR="00935454" w:rsidRPr="00935454" w:rsidRDefault="00935454" w:rsidP="008F4475">
      <w:pPr>
        <w:widowControl w:val="0"/>
        <w:numPr>
          <w:ilvl w:val="0"/>
          <w:numId w:val="46"/>
        </w:numPr>
        <w:pBdr>
          <w:top w:val="nil"/>
          <w:left w:val="nil"/>
          <w:bottom w:val="nil"/>
          <w:right w:val="nil"/>
          <w:between w:val="nil"/>
        </w:pBdr>
        <w:spacing w:after="120" w:line="264"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której została przyznana pomoc w ramach PROW 2014-2020 na operację w ramach poddziałania 6.2 lub 6.4 lub 4.2 lub 19.2 w zakresie podejmowanie działalności gospodarczej;</w:t>
      </w:r>
    </w:p>
    <w:p w14:paraId="0117A724" w14:textId="50E7A889" w:rsidR="00935454" w:rsidRDefault="00935454" w:rsidP="008F4475">
      <w:pPr>
        <w:widowControl w:val="0"/>
        <w:numPr>
          <w:ilvl w:val="0"/>
          <w:numId w:val="46"/>
        </w:numPr>
        <w:pBdr>
          <w:top w:val="nil"/>
          <w:left w:val="nil"/>
          <w:bottom w:val="nil"/>
          <w:right w:val="nil"/>
          <w:between w:val="nil"/>
        </w:pBdr>
        <w:spacing w:after="120" w:line="264"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której została dotychczas przyznana pomoc w ramach PS WPR na operację w którymkolwiek z następujących zakresów: </w:t>
      </w:r>
      <w:r w:rsidRPr="00935454">
        <w:rPr>
          <w:rFonts w:ascii="Times New Roman" w:eastAsia="Times New Roman" w:hAnsi="Times New Roman" w:cs="Times New Roman"/>
          <w:i/>
          <w:color w:val="000000"/>
        </w:rPr>
        <w:t>Podejmowanie pozarolniczej działalności gospodarczej (</w:t>
      </w:r>
      <w:r w:rsidRPr="00935454">
        <w:rPr>
          <w:rFonts w:ascii="Times New Roman" w:eastAsia="Times New Roman" w:hAnsi="Times New Roman" w:cs="Times New Roman"/>
          <w:iCs/>
          <w:color w:val="000000"/>
        </w:rPr>
        <w:t>start DG)</w:t>
      </w:r>
      <w:r w:rsidRPr="00935454">
        <w:rPr>
          <w:rFonts w:ascii="Times New Roman" w:eastAsia="Times New Roman" w:hAnsi="Times New Roman" w:cs="Times New Roman"/>
          <w:i/>
          <w:color w:val="000000"/>
        </w:rPr>
        <w:t xml:space="preserve">, Tworzenie gospodarstw agroturystycznych </w:t>
      </w:r>
      <w:r w:rsidRPr="00935454">
        <w:rPr>
          <w:rFonts w:ascii="Times New Roman" w:eastAsia="Times New Roman" w:hAnsi="Times New Roman" w:cs="Times New Roman"/>
          <w:iCs/>
          <w:color w:val="000000"/>
        </w:rPr>
        <w:t>(start GA)</w:t>
      </w:r>
      <w:r w:rsidRPr="00935454">
        <w:rPr>
          <w:rFonts w:ascii="Times New Roman" w:eastAsia="Times New Roman" w:hAnsi="Times New Roman" w:cs="Times New Roman"/>
          <w:i/>
          <w:color w:val="000000"/>
        </w:rPr>
        <w:t xml:space="preserve">, tworzenie zagród edukacyjnych </w:t>
      </w:r>
      <w:r w:rsidRPr="00935454">
        <w:rPr>
          <w:rFonts w:ascii="Times New Roman" w:eastAsia="Times New Roman" w:hAnsi="Times New Roman" w:cs="Times New Roman"/>
          <w:iCs/>
          <w:color w:val="000000"/>
        </w:rPr>
        <w:t>(start ZE)</w:t>
      </w:r>
      <w:r w:rsidRPr="00935454">
        <w:rPr>
          <w:rFonts w:ascii="Times New Roman" w:eastAsia="Times New Roman" w:hAnsi="Times New Roman" w:cs="Times New Roman"/>
          <w:i/>
          <w:color w:val="000000"/>
        </w:rPr>
        <w:t xml:space="preserve">, tworzenie gospodarstw opiekuńczych </w:t>
      </w:r>
      <w:r w:rsidRPr="00935454">
        <w:rPr>
          <w:rFonts w:ascii="Times New Roman" w:eastAsia="Times New Roman" w:hAnsi="Times New Roman" w:cs="Times New Roman"/>
          <w:iCs/>
          <w:color w:val="000000"/>
        </w:rPr>
        <w:t>(start GO)</w:t>
      </w:r>
      <w:r w:rsidRPr="00935454">
        <w:rPr>
          <w:rFonts w:ascii="Times New Roman" w:eastAsia="Times New Roman" w:hAnsi="Times New Roman" w:cs="Times New Roman"/>
          <w:i/>
          <w:color w:val="000000"/>
        </w:rPr>
        <w:t xml:space="preserve">, tworzenie krótkich łańcuchów żywności </w:t>
      </w:r>
      <w:r w:rsidRPr="00935454">
        <w:rPr>
          <w:rFonts w:ascii="Times New Roman" w:eastAsia="Times New Roman" w:hAnsi="Times New Roman" w:cs="Times New Roman"/>
          <w:iCs/>
          <w:color w:val="000000"/>
        </w:rPr>
        <w:t>(start KŁŻ)</w:t>
      </w:r>
      <w:r w:rsidRPr="00935454">
        <w:rPr>
          <w:rFonts w:ascii="Times New Roman" w:eastAsia="Times New Roman" w:hAnsi="Times New Roman" w:cs="Times New Roman"/>
          <w:i/>
          <w:color w:val="000000"/>
        </w:rPr>
        <w:t xml:space="preserve">, rozwijanie pozarolniczej działalności gospodarczej </w:t>
      </w:r>
      <w:r w:rsidRPr="00935454">
        <w:rPr>
          <w:rFonts w:ascii="Times New Roman" w:eastAsia="Times New Roman" w:hAnsi="Times New Roman" w:cs="Times New Roman"/>
          <w:iCs/>
          <w:color w:val="000000"/>
        </w:rPr>
        <w:t>(rozwój DG)</w:t>
      </w:r>
      <w:r w:rsidRPr="00935454">
        <w:rPr>
          <w:rFonts w:ascii="Times New Roman" w:eastAsia="Times New Roman" w:hAnsi="Times New Roman" w:cs="Times New Roman"/>
          <w:i/>
          <w:color w:val="000000"/>
        </w:rPr>
        <w:t xml:space="preserve">, rozwijanie gospodarstw agroturystycznych </w:t>
      </w:r>
      <w:r w:rsidRPr="00935454">
        <w:rPr>
          <w:rFonts w:ascii="Times New Roman" w:eastAsia="Times New Roman" w:hAnsi="Times New Roman" w:cs="Times New Roman"/>
          <w:iCs/>
          <w:color w:val="000000"/>
        </w:rPr>
        <w:t>(rozwój GA)</w:t>
      </w:r>
      <w:r w:rsidRPr="00935454">
        <w:rPr>
          <w:rFonts w:ascii="Times New Roman" w:eastAsia="Times New Roman" w:hAnsi="Times New Roman" w:cs="Times New Roman"/>
          <w:i/>
          <w:color w:val="000000"/>
        </w:rPr>
        <w:t xml:space="preserve">, rozwijanie zagród edukacyjnych </w:t>
      </w:r>
      <w:r w:rsidRPr="00935454">
        <w:rPr>
          <w:rFonts w:ascii="Times New Roman" w:eastAsia="Times New Roman" w:hAnsi="Times New Roman" w:cs="Times New Roman"/>
          <w:iCs/>
          <w:color w:val="000000"/>
        </w:rPr>
        <w:t>(rozwój ZE)</w:t>
      </w:r>
      <w:r w:rsidRPr="00935454">
        <w:rPr>
          <w:rFonts w:ascii="Times New Roman" w:eastAsia="Times New Roman" w:hAnsi="Times New Roman" w:cs="Times New Roman"/>
          <w:i/>
          <w:color w:val="000000"/>
        </w:rPr>
        <w:t xml:space="preserve">, rozwijanie gospodarstw opiekuńczych lub rozwój krótkich łańcuchów żywności </w:t>
      </w:r>
      <w:r w:rsidRPr="00935454">
        <w:rPr>
          <w:rFonts w:ascii="Times New Roman" w:eastAsia="Times New Roman" w:hAnsi="Times New Roman" w:cs="Times New Roman"/>
          <w:iCs/>
          <w:color w:val="000000"/>
        </w:rPr>
        <w:t>(rozwój KŁ</w:t>
      </w:r>
      <w:r w:rsidR="00733FB5">
        <w:rPr>
          <w:rFonts w:ascii="Times New Roman" w:eastAsia="Times New Roman" w:hAnsi="Times New Roman" w:cs="Times New Roman"/>
          <w:iCs/>
          <w:color w:val="000000"/>
        </w:rPr>
        <w:t>;</w:t>
      </w:r>
      <w:r w:rsidRPr="00935454">
        <w:rPr>
          <w:rFonts w:ascii="Times New Roman" w:eastAsia="Times New Roman" w:hAnsi="Times New Roman" w:cs="Times New Roman"/>
          <w:iCs/>
          <w:color w:val="000000"/>
        </w:rPr>
        <w:t>Ż)</w:t>
      </w:r>
      <w:r w:rsidRPr="00935454">
        <w:rPr>
          <w:rFonts w:ascii="Times New Roman" w:eastAsia="Times New Roman" w:hAnsi="Times New Roman" w:cs="Times New Roman"/>
          <w:color w:val="000000"/>
        </w:rPr>
        <w:t>.</w:t>
      </w:r>
    </w:p>
    <w:p w14:paraId="7650F482" w14:textId="62E27FFE" w:rsidR="00733FB5" w:rsidRPr="00D048CE" w:rsidRDefault="00733FB5" w:rsidP="00733FB5">
      <w:pPr>
        <w:widowControl w:val="0"/>
        <w:numPr>
          <w:ilvl w:val="0"/>
          <w:numId w:val="46"/>
        </w:numPr>
        <w:pBdr>
          <w:top w:val="nil"/>
          <w:left w:val="nil"/>
          <w:bottom w:val="nil"/>
          <w:right w:val="nil"/>
          <w:between w:val="nil"/>
        </w:pBdr>
        <w:spacing w:after="120" w:line="264" w:lineRule="auto"/>
        <w:ind w:left="851" w:hanging="425"/>
        <w:jc w:val="both"/>
        <w:rPr>
          <w:rFonts w:ascii="Times New Roman" w:eastAsia="Times New Roman" w:hAnsi="Times New Roman" w:cs="Times New Roman"/>
        </w:rPr>
      </w:pPr>
      <w:r w:rsidRPr="00D048CE">
        <w:rPr>
          <w:rFonts w:ascii="Times New Roman" w:eastAsia="Times New Roman" w:hAnsi="Times New Roman" w:cs="Times New Roman"/>
        </w:rPr>
        <w:t xml:space="preserve">która jest osobą fizyczną </w:t>
      </w:r>
      <w:r w:rsidR="00920142" w:rsidRPr="00D048CE">
        <w:rPr>
          <w:rFonts w:ascii="Times New Roman" w:eastAsia="Times New Roman" w:hAnsi="Times New Roman" w:cs="Times New Roman"/>
        </w:rPr>
        <w:t>realiz</w:t>
      </w:r>
      <w:r w:rsidRPr="00D048CE">
        <w:rPr>
          <w:rFonts w:ascii="Times New Roman" w:eastAsia="Times New Roman" w:hAnsi="Times New Roman" w:cs="Times New Roman"/>
        </w:rPr>
        <w:t>ującą</w:t>
      </w:r>
      <w:r w:rsidR="00920142" w:rsidRPr="00D048CE">
        <w:rPr>
          <w:rFonts w:ascii="Times New Roman" w:eastAsia="Times New Roman" w:hAnsi="Times New Roman" w:cs="Times New Roman"/>
        </w:rPr>
        <w:t xml:space="preserve"> działania związane z wdrażaniem LSR, zatrudnion</w:t>
      </w:r>
      <w:r w:rsidRPr="00D048CE">
        <w:rPr>
          <w:rFonts w:ascii="Times New Roman" w:eastAsia="Times New Roman" w:hAnsi="Times New Roman" w:cs="Times New Roman"/>
        </w:rPr>
        <w:t>ą</w:t>
      </w:r>
      <w:r w:rsidR="00920142" w:rsidRPr="00D048CE">
        <w:rPr>
          <w:rFonts w:ascii="Times New Roman" w:eastAsia="Times New Roman" w:hAnsi="Times New Roman" w:cs="Times New Roman"/>
        </w:rPr>
        <w:t xml:space="preserve"> przez LGD</w:t>
      </w:r>
      <w:r w:rsidRPr="00D048CE">
        <w:rPr>
          <w:rFonts w:ascii="Times New Roman" w:eastAsia="Times New Roman" w:hAnsi="Times New Roman" w:cs="Times New Roman"/>
        </w:rPr>
        <w:t xml:space="preserve"> lub osoba fizyczna pełniąca </w:t>
      </w:r>
      <w:r w:rsidR="00920142" w:rsidRPr="00D048CE">
        <w:rPr>
          <w:rFonts w:ascii="Times New Roman" w:eastAsia="Times New Roman" w:hAnsi="Times New Roman" w:cs="Times New Roman"/>
        </w:rPr>
        <w:t>funkcję członk</w:t>
      </w:r>
      <w:r w:rsidRPr="00D048CE">
        <w:rPr>
          <w:rFonts w:ascii="Times New Roman" w:eastAsia="Times New Roman" w:hAnsi="Times New Roman" w:cs="Times New Roman"/>
        </w:rPr>
        <w:t>a</w:t>
      </w:r>
      <w:r w:rsidR="00920142" w:rsidRPr="00D048CE">
        <w:rPr>
          <w:rFonts w:ascii="Times New Roman" w:eastAsia="Times New Roman" w:hAnsi="Times New Roman" w:cs="Times New Roman"/>
        </w:rPr>
        <w:t xml:space="preserve"> Zarządu LGD</w:t>
      </w:r>
      <w:r w:rsidR="00DD76DD" w:rsidRPr="00D048CE">
        <w:rPr>
          <w:rFonts w:ascii="Times New Roman" w:eastAsia="Times New Roman" w:hAnsi="Times New Roman" w:cs="Times New Roman"/>
        </w:rPr>
        <w:t>.</w:t>
      </w:r>
      <w:bookmarkStart w:id="17" w:name="_Hlk185516991"/>
    </w:p>
    <w:p w14:paraId="45514025" w14:textId="0ADACD73" w:rsidR="00DD76DD" w:rsidRPr="00D048CE" w:rsidRDefault="00DD76DD" w:rsidP="00DD76DD">
      <w:pPr>
        <w:widowControl w:val="0"/>
        <w:numPr>
          <w:ilvl w:val="0"/>
          <w:numId w:val="38"/>
        </w:numPr>
        <w:pBdr>
          <w:top w:val="nil"/>
          <w:left w:val="nil"/>
          <w:bottom w:val="nil"/>
          <w:right w:val="nil"/>
          <w:between w:val="nil"/>
        </w:pBdr>
        <w:spacing w:after="120" w:line="264" w:lineRule="auto"/>
        <w:ind w:left="426" w:hanging="426"/>
        <w:jc w:val="both"/>
        <w:rPr>
          <w:rFonts w:ascii="Times New Roman" w:eastAsia="Times New Roman" w:hAnsi="Times New Roman" w:cs="Times New Roman"/>
        </w:rPr>
      </w:pPr>
      <w:bookmarkStart w:id="18" w:name="_GoBack"/>
      <w:r w:rsidRPr="00D048CE">
        <w:rPr>
          <w:rFonts w:ascii="Times New Roman" w:eastAsia="Times New Roman" w:hAnsi="Times New Roman" w:cs="Times New Roman"/>
        </w:rPr>
        <w:t>Wnioskodawcą nie może być spółka prawa handlowego lub spółka cywilna, w których wspólnikami są osoby fizyczne związane z wdrażaniem LSR, zatrudnione przez LGD lub osoby fizyczne pełniące funkcję członka Zarządu LGD.</w:t>
      </w:r>
    </w:p>
    <w:bookmarkEnd w:id="18"/>
    <w:p w14:paraId="754339FD" w14:textId="1964A66C" w:rsidR="00DD76DD" w:rsidRPr="00DD76DD" w:rsidRDefault="00935454" w:rsidP="00DD76DD">
      <w:pPr>
        <w:widowControl w:val="0"/>
        <w:numPr>
          <w:ilvl w:val="0"/>
          <w:numId w:val="38"/>
        </w:numPr>
        <w:pBdr>
          <w:top w:val="nil"/>
          <w:left w:val="nil"/>
          <w:bottom w:val="nil"/>
          <w:right w:val="nil"/>
          <w:between w:val="nil"/>
        </w:pBdr>
        <w:spacing w:after="120" w:line="264"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0CD6DC9B" w14:textId="77777777" w:rsidR="00935454" w:rsidRPr="00935454" w:rsidRDefault="00935454" w:rsidP="008F4475">
      <w:pPr>
        <w:widowControl w:val="0"/>
        <w:numPr>
          <w:ilvl w:val="0"/>
          <w:numId w:val="38"/>
        </w:numPr>
        <w:pBdr>
          <w:top w:val="nil"/>
          <w:left w:val="nil"/>
          <w:bottom w:val="nil"/>
          <w:right w:val="nil"/>
          <w:between w:val="nil"/>
        </w:pBdr>
        <w:spacing w:after="120" w:line="264"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29D9D83F" w14:textId="77777777" w:rsidR="00935454" w:rsidRPr="00935454" w:rsidRDefault="00935454" w:rsidP="008F4475">
      <w:pPr>
        <w:widowControl w:val="0"/>
        <w:numPr>
          <w:ilvl w:val="0"/>
          <w:numId w:val="38"/>
        </w:numPr>
        <w:pBdr>
          <w:top w:val="nil"/>
          <w:left w:val="nil"/>
          <w:bottom w:val="nil"/>
          <w:right w:val="nil"/>
          <w:between w:val="nil"/>
        </w:pBdr>
        <w:spacing w:after="120" w:line="264"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Beneficjenta wyklucza się z możliwości otrzymania pomocy, jeżeli:</w:t>
      </w:r>
    </w:p>
    <w:p w14:paraId="2549AA5B" w14:textId="77777777" w:rsidR="00935454" w:rsidRPr="00935454" w:rsidRDefault="00935454" w:rsidP="008F4475">
      <w:pPr>
        <w:widowControl w:val="0"/>
        <w:numPr>
          <w:ilvl w:val="0"/>
          <w:numId w:val="5"/>
        </w:numPr>
        <w:pBdr>
          <w:top w:val="nil"/>
          <w:left w:val="nil"/>
          <w:bottom w:val="nil"/>
          <w:right w:val="nil"/>
          <w:between w:val="nil"/>
        </w:pBdr>
        <w:spacing w:after="120" w:line="264"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16193D54" w14:textId="77777777" w:rsidR="00935454" w:rsidRPr="00935454" w:rsidRDefault="00935454" w:rsidP="008F4475">
      <w:pPr>
        <w:widowControl w:val="0"/>
        <w:numPr>
          <w:ilvl w:val="0"/>
          <w:numId w:val="5"/>
        </w:numPr>
        <w:pBdr>
          <w:top w:val="nil"/>
          <w:left w:val="nil"/>
          <w:bottom w:val="nil"/>
          <w:right w:val="nil"/>
          <w:between w:val="nil"/>
        </w:pBdr>
        <w:spacing w:after="120" w:line="264"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sidRPr="00935454">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615271F1" w14:textId="77777777" w:rsidR="00935454" w:rsidRPr="00935454" w:rsidRDefault="00935454" w:rsidP="008F4475">
      <w:pPr>
        <w:widowControl w:val="0"/>
        <w:numPr>
          <w:ilvl w:val="0"/>
          <w:numId w:val="5"/>
        </w:numPr>
        <w:pBdr>
          <w:top w:val="nil"/>
          <w:left w:val="nil"/>
          <w:bottom w:val="nil"/>
          <w:right w:val="nil"/>
          <w:between w:val="nil"/>
        </w:pBdr>
        <w:spacing w:after="120" w:line="264"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32EA0DC2" w14:textId="77777777" w:rsidR="00935454" w:rsidRPr="00935454" w:rsidRDefault="00935454" w:rsidP="008F4475">
      <w:pPr>
        <w:widowControl w:val="0"/>
        <w:numPr>
          <w:ilvl w:val="0"/>
          <w:numId w:val="38"/>
        </w:numPr>
        <w:pBdr>
          <w:top w:val="nil"/>
          <w:left w:val="nil"/>
          <w:bottom w:val="nil"/>
          <w:right w:val="nil"/>
          <w:between w:val="nil"/>
        </w:pBdr>
        <w:spacing w:after="120" w:line="264"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przypadkach wymienionych w ust. 7 beneficjenta wyklucza się z możliwości otrzymania pomocy w ramach takiej samej interwencji lub takiego samego rodzaju operacji w roku kalendarzowym, w którym stwierdzono co najmniej jeden z tych przypadków, oraz w kolejnym roku kalendarzowym.</w:t>
      </w:r>
      <w:bookmarkEnd w:id="17"/>
    </w:p>
    <w:p w14:paraId="581E91D5" w14:textId="77777777" w:rsidR="00935454" w:rsidRPr="00935454" w:rsidRDefault="00935454" w:rsidP="00935454">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p>
    <w:p w14:paraId="27CD87B9" w14:textId="77777777" w:rsidR="00935454" w:rsidRPr="00935454" w:rsidRDefault="00935454">
      <w:pPr>
        <w:keepNext/>
        <w:keepLines/>
        <w:widowControl w:val="0"/>
        <w:numPr>
          <w:ilvl w:val="0"/>
          <w:numId w:val="35"/>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Warunki przedmiotowe</w:t>
      </w:r>
    </w:p>
    <w:p w14:paraId="12DC9AE7"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Operacji musi zostać zrealizowana w jednym etapie.</w:t>
      </w:r>
    </w:p>
    <w:p w14:paraId="342F4977"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i jednocześnie nie dłuższym niż do 30 czerwca 2029 r.</w:t>
      </w:r>
    </w:p>
    <w:p w14:paraId="152220E4"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okres ubiegania się o przyznanie pomocy na operację, okres realizacji operacji oraz okres związania celem.</w:t>
      </w:r>
    </w:p>
    <w:p w14:paraId="59548951"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1B24D500"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6F0C1C0A"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Operacja musi:</w:t>
      </w:r>
    </w:p>
    <w:p w14:paraId="3E9CB0EE" w14:textId="77777777" w:rsidR="00935454" w:rsidRPr="00935454" w:rsidRDefault="00935454">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dotyczyć działalności zgodnej z celami LSR;</w:t>
      </w:r>
    </w:p>
    <w:p w14:paraId="1C3C79B3" w14:textId="77777777" w:rsidR="00935454" w:rsidRPr="00935454" w:rsidRDefault="00935454">
      <w:pPr>
        <w:widowControl w:val="0"/>
        <w:numPr>
          <w:ilvl w:val="0"/>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być uzasadniona ekonomicznie, co potwierdzać powinien przedłożony uproszczony biznesplan, który powinien:</w:t>
      </w:r>
    </w:p>
    <w:p w14:paraId="57157655" w14:textId="77777777" w:rsidR="00935454" w:rsidRPr="00935454" w:rsidRDefault="00935454">
      <w:pPr>
        <w:widowControl w:val="0"/>
        <w:numPr>
          <w:ilvl w:val="0"/>
          <w:numId w:val="4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być racjonalny i uzasadniony zakresem operacji,</w:t>
      </w:r>
    </w:p>
    <w:p w14:paraId="6D697E75" w14:textId="77777777" w:rsidR="00935454" w:rsidRPr="00935454" w:rsidRDefault="00935454">
      <w:pPr>
        <w:widowControl w:val="0"/>
        <w:numPr>
          <w:ilvl w:val="0"/>
          <w:numId w:val="4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zawierać co najmniej:</w:t>
      </w:r>
    </w:p>
    <w:p w14:paraId="032537B5" w14:textId="77777777" w:rsidR="00935454" w:rsidRPr="00935454" w:rsidRDefault="00935454">
      <w:pPr>
        <w:widowControl w:val="0"/>
        <w:numPr>
          <w:ilvl w:val="0"/>
          <w:numId w:val="4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wskazanie celu, w tym zakładanego ilościowego lub wartościowego poziomu sprzedaży produktów lub usług,</w:t>
      </w:r>
    </w:p>
    <w:p w14:paraId="45D6CF21" w14:textId="77777777" w:rsidR="00935454" w:rsidRPr="00935454" w:rsidRDefault="00935454">
      <w:pPr>
        <w:widowControl w:val="0"/>
        <w:numPr>
          <w:ilvl w:val="0"/>
          <w:numId w:val="4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planowany zakres działań niezbędnych do osiągnięcia celu, w tym wskazanie zakresu rzeczowego i nakładów i finansowych,</w:t>
      </w:r>
    </w:p>
    <w:p w14:paraId="5CD4FD8E" w14:textId="77777777" w:rsidR="00935454" w:rsidRPr="00935454" w:rsidRDefault="00935454">
      <w:pPr>
        <w:widowControl w:val="0"/>
        <w:numPr>
          <w:ilvl w:val="0"/>
          <w:numId w:val="4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721015E3" w14:textId="77777777" w:rsidR="00935454" w:rsidRPr="00935454" w:rsidRDefault="00935454">
      <w:pPr>
        <w:widowControl w:val="0"/>
        <w:numPr>
          <w:ilvl w:val="0"/>
          <w:numId w:val="42"/>
        </w:numPr>
        <w:pBdr>
          <w:top w:val="nil"/>
          <w:left w:val="nil"/>
          <w:bottom w:val="nil"/>
          <w:right w:val="nil"/>
          <w:between w:val="nil"/>
        </w:pBdr>
        <w:spacing w:after="120" w:line="276" w:lineRule="auto"/>
        <w:ind w:left="170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informacje dotyczące sposobu prowadzenia działalności.</w:t>
      </w:r>
    </w:p>
    <w:p w14:paraId="6E24957B"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Operacja powinna przewidywać:</w:t>
      </w:r>
    </w:p>
    <w:p w14:paraId="0C877ECE" w14:textId="77777777" w:rsidR="00935454" w:rsidRPr="00935454" w:rsidRDefault="00467CA2">
      <w:pPr>
        <w:widowControl w:val="0"/>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sdt>
        <w:sdtPr>
          <w:rPr>
            <w:rFonts w:ascii="Times New Roman" w:hAnsi="Times New Roman" w:cs="Times New Roman"/>
          </w:rPr>
          <w:tag w:val="goog_rdk_35"/>
          <w:id w:val="-179905149"/>
        </w:sdtPr>
        <w:sdtEndPr/>
        <w:sdtContent/>
      </w:sdt>
      <w:sdt>
        <w:sdtPr>
          <w:rPr>
            <w:rFonts w:ascii="Times New Roman" w:hAnsi="Times New Roman" w:cs="Times New Roman"/>
          </w:rPr>
          <w:tag w:val="goog_rdk_36"/>
          <w:id w:val="1692493798"/>
        </w:sdtPr>
        <w:sdtEndPr/>
        <w:sdtContent/>
      </w:sdt>
      <w:r w:rsidR="00935454" w:rsidRPr="00935454">
        <w:rPr>
          <w:rFonts w:ascii="Times New Roman" w:eastAsia="Times New Roman" w:hAnsi="Times New Roman" w:cs="Times New Roman"/>
          <w:color w:val="000000"/>
        </w:rPr>
        <w:t>podjęcie przez wnioskodawcę we własnym imieniu działalności gospodarczej, do której stosuje się przepisy ustawy Prawo przedsiębiorców;</w:t>
      </w:r>
    </w:p>
    <w:p w14:paraId="451866B3" w14:textId="77777777" w:rsidR="00935454" w:rsidRPr="00935454" w:rsidRDefault="00935454">
      <w:pPr>
        <w:widowControl w:val="0"/>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zgłoszenie wnioskodawcy do ubezpieczenia emerytalnego, rentowego i wypadkowego na podstawie przepisów o systemie ubezpieczeń społecznych z tytułu wykonywania tej działalności – wymóg nie ma zastosowania, jeżeli osoba jest objęta tym ubezpieczeniem lub społecznym ubezpieczeniem rolników;</w:t>
      </w:r>
    </w:p>
    <w:p w14:paraId="5428ADE7" w14:textId="77777777" w:rsidR="00935454" w:rsidRPr="00935454" w:rsidRDefault="00935454">
      <w:pPr>
        <w:widowControl w:val="0"/>
        <w:numPr>
          <w:ilvl w:val="0"/>
          <w:numId w:val="4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osiągnięcie co najmniej 30% docelowego zakładanego w biznesplanie ilościowego lub wartościowego poziomu sprzedaży produktów lub usług do dnia, w którym upłynie pełny rok obrachunkowy od dnia wypłaty pomocy.</w:t>
      </w:r>
    </w:p>
    <w:p w14:paraId="37A45EB2"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9" w:name="_Hlk185514178"/>
      <w:r w:rsidRPr="00935454">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bookmarkEnd w:id="19"/>
      <w:r w:rsidRPr="00935454">
        <w:rPr>
          <w:rFonts w:ascii="Times New Roman" w:eastAsia="Times New Roman" w:hAnsi="Times New Roman" w:cs="Times New Roman"/>
          <w:color w:val="000000"/>
        </w:rPr>
        <w:t>.</w:t>
      </w:r>
    </w:p>
    <w:p w14:paraId="37D19C18"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Operacja nie może być operacją realizowaną w partnerstwie.</w:t>
      </w:r>
    </w:p>
    <w:p w14:paraId="7F5E1EDB" w14:textId="77777777" w:rsidR="00935454" w:rsidRPr="00935454" w:rsidRDefault="00935454">
      <w:pPr>
        <w:widowControl w:val="0"/>
        <w:numPr>
          <w:ilvl w:val="0"/>
          <w:numId w:val="3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Operacja nie może być operacją realizowaną w ramach projektu partnerskiego.</w:t>
      </w:r>
    </w:p>
    <w:p w14:paraId="58D2A51A" w14:textId="77777777" w:rsidR="00935454" w:rsidRPr="00935454" w:rsidRDefault="00935454" w:rsidP="00935454">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p>
    <w:p w14:paraId="2414C5DE"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0" w:name="_Toc185580613"/>
      <w:r w:rsidRPr="00935454">
        <w:rPr>
          <w:rFonts w:ascii="Times New Roman" w:eastAsia="Times New Roman" w:hAnsi="Times New Roman" w:cs="Times New Roman"/>
          <w:b/>
          <w:color w:val="2F5496" w:themeColor="accent1" w:themeShade="BF"/>
          <w:sz w:val="28"/>
          <w:szCs w:val="28"/>
        </w:rPr>
        <w:t>§ 7. Kryteria wyboru operacji</w:t>
      </w:r>
      <w:bookmarkEnd w:id="20"/>
    </w:p>
    <w:p w14:paraId="4BF78CF2" w14:textId="35E88F13"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ramach naboru wniosków obowiązują kryteria wyboru operacji, które opisano w załączniku nr 1 do Regulaminu. </w:t>
      </w:r>
    </w:p>
    <w:p w14:paraId="72E6FBB3" w14:textId="7AF88B70"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F13B21">
        <w:rPr>
          <w:rFonts w:ascii="Times New Roman" w:eastAsia="Times New Roman" w:hAnsi="Times New Roman" w:cs="Times New Roman"/>
          <w:color w:val="000000"/>
        </w:rPr>
        <w:t xml:space="preserve">8 </w:t>
      </w:r>
      <w:r w:rsidRPr="00935454">
        <w:rPr>
          <w:rFonts w:ascii="Times New Roman" w:eastAsia="Times New Roman" w:hAnsi="Times New Roman" w:cs="Times New Roman"/>
          <w:color w:val="000000"/>
        </w:rPr>
        <w:t>pkt.</w:t>
      </w:r>
    </w:p>
    <w:p w14:paraId="2252EF6D" w14:textId="048081E9"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uzyskania w sumie takiej samej liczby punktów o kolejności na liście ocenionych operacji zdecydują kryteria rozstrzygające</w:t>
      </w:r>
      <w:r w:rsidR="00090D45">
        <w:rPr>
          <w:rFonts w:ascii="Times New Roman" w:eastAsia="Times New Roman" w:hAnsi="Times New Roman" w:cs="Times New Roman"/>
          <w:color w:val="000000"/>
          <w:vertAlign w:val="superscript"/>
        </w:rPr>
        <w:t xml:space="preserve"> </w:t>
      </w:r>
      <w:r w:rsidR="00090D45">
        <w:rPr>
          <w:rFonts w:ascii="Times New Roman" w:eastAsia="Times New Roman" w:hAnsi="Times New Roman" w:cs="Times New Roman"/>
          <w:color w:val="000000"/>
        </w:rPr>
        <w:t xml:space="preserve">4 i 5. W przypadku takiej samej liczby punktów uzyskanych w kryterium rozstrzygającym nr 4, decyduje liczba punktów uzyskana w kryterium rozstrzygającym nr 5. W przypadku, gdy powyższe kryteria rozstrzygające okażą się niewystarczające do określenia kolejności projektów na liście rankingowej, wówczas o miejscu na liście decyduje data i godzina złożenia wniosku przez system IT. </w:t>
      </w:r>
    </w:p>
    <w:p w14:paraId="62B7E390" w14:textId="77777777" w:rsidR="00935454" w:rsidRPr="00935454" w:rsidRDefault="00935454">
      <w:pPr>
        <w:widowControl w:val="0"/>
        <w:numPr>
          <w:ilvl w:val="3"/>
          <w:numId w:val="30"/>
        </w:numP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Dodatkowo operacja powinna spełniać następujące warunki (kryteria dostępowe):</w:t>
      </w:r>
    </w:p>
    <w:p w14:paraId="6DC0A20D" w14:textId="0AFEBA3C" w:rsidR="00090D45" w:rsidRPr="00090D45" w:rsidRDefault="00935454">
      <w:pPr>
        <w:pStyle w:val="Akapitzlist"/>
        <w:widowControl w:val="0"/>
        <w:numPr>
          <w:ilvl w:val="0"/>
          <w:numId w:val="31"/>
        </w:numPr>
        <w:tabs>
          <w:tab w:val="left" w:pos="426"/>
        </w:tabs>
        <w:spacing w:after="120" w:line="276" w:lineRule="auto"/>
        <w:jc w:val="both"/>
        <w:rPr>
          <w:rFonts w:ascii="Times New Roman" w:eastAsia="Times New Roman" w:hAnsi="Times New Roman" w:cs="Times New Roman"/>
        </w:rPr>
      </w:pPr>
      <w:r w:rsidRPr="00090D45">
        <w:rPr>
          <w:rFonts w:ascii="Times New Roman" w:eastAsia="Times New Roman" w:hAnsi="Times New Roman" w:cs="Times New Roman"/>
          <w:color w:val="000000"/>
        </w:rPr>
        <w:t>Operacja powinna realizować wskaźnik</w:t>
      </w:r>
      <w:r w:rsidR="00090D45" w:rsidRPr="00090D45">
        <w:rPr>
          <w:rFonts w:ascii="Times New Roman" w:eastAsia="Times New Roman" w:hAnsi="Times New Roman" w:cs="Times New Roman"/>
          <w:color w:val="000000"/>
        </w:rPr>
        <w:t xml:space="preserve"> produ</w:t>
      </w:r>
      <w:r w:rsidR="00E93856">
        <w:rPr>
          <w:rFonts w:ascii="Times New Roman" w:eastAsia="Times New Roman" w:hAnsi="Times New Roman" w:cs="Times New Roman"/>
          <w:color w:val="000000"/>
        </w:rPr>
        <w:t>ktu</w:t>
      </w:r>
      <w:r w:rsidRPr="00090D45">
        <w:rPr>
          <w:rFonts w:ascii="Times New Roman" w:eastAsia="Times New Roman" w:hAnsi="Times New Roman" w:cs="Times New Roman"/>
          <w:color w:val="000000"/>
        </w:rPr>
        <w:t xml:space="preserve">: </w:t>
      </w:r>
      <w:r w:rsidR="00090D45" w:rsidRPr="00090D45">
        <w:rPr>
          <w:rFonts w:ascii="Times New Roman" w:eastAsia="Times New Roman" w:hAnsi="Times New Roman" w:cs="Times New Roman"/>
        </w:rPr>
        <w:t>„Liczba zrealizowanych operacji polegających na utworzeniu nowego przedsiębiorstwa</w:t>
      </w:r>
      <w:r w:rsidR="00E93856">
        <w:rPr>
          <w:rFonts w:ascii="Times New Roman" w:eastAsia="Times New Roman" w:hAnsi="Times New Roman" w:cs="Times New Roman"/>
        </w:rPr>
        <w:t>.”</w:t>
      </w:r>
    </w:p>
    <w:p w14:paraId="2CA8687D" w14:textId="0FDDAE33" w:rsidR="00E93856" w:rsidRPr="00E93856" w:rsidRDefault="00E93856">
      <w:pPr>
        <w:pStyle w:val="Akapitzlist"/>
        <w:widowControl w:val="0"/>
        <w:numPr>
          <w:ilvl w:val="0"/>
          <w:numId w:val="31"/>
        </w:numPr>
        <w:spacing w:after="120" w:line="276" w:lineRule="auto"/>
        <w:ind w:left="851" w:hanging="425"/>
        <w:jc w:val="both"/>
        <w:rPr>
          <w:rFonts w:ascii="Times New Roman" w:eastAsia="Times New Roman" w:hAnsi="Times New Roman" w:cs="Times New Roman"/>
          <w:color w:val="000000"/>
        </w:rPr>
      </w:pPr>
      <w:r w:rsidRPr="00E93856">
        <w:rPr>
          <w:rFonts w:ascii="Times New Roman" w:eastAsia="Times New Roman" w:hAnsi="Times New Roman" w:cs="Times New Roman"/>
          <w:color w:val="000000"/>
        </w:rPr>
        <w:t>Operacja powinna realizować wskaźnik produktu: „</w:t>
      </w:r>
      <w:r w:rsidRPr="00090D45">
        <w:rPr>
          <w:rFonts w:ascii="Times New Roman" w:eastAsia="Times New Roman" w:hAnsi="Times New Roman" w:cs="Times New Roman"/>
        </w:rPr>
        <w:t>Liczba operacji ukierunkowanych na przedsiębiorczość</w:t>
      </w:r>
      <w:r>
        <w:rPr>
          <w:rFonts w:ascii="Times New Roman" w:eastAsia="Times New Roman" w:hAnsi="Times New Roman" w:cs="Times New Roman"/>
        </w:rPr>
        <w:t>.”</w:t>
      </w:r>
    </w:p>
    <w:p w14:paraId="792BB43F" w14:textId="21FA3414" w:rsidR="00935454" w:rsidRPr="00E93856" w:rsidRDefault="00935454">
      <w:pPr>
        <w:pStyle w:val="Akapitzlist"/>
        <w:widowControl w:val="0"/>
        <w:numPr>
          <w:ilvl w:val="0"/>
          <w:numId w:val="31"/>
        </w:numPr>
        <w:spacing w:after="120" w:line="276" w:lineRule="auto"/>
        <w:ind w:left="851" w:hanging="425"/>
        <w:jc w:val="both"/>
        <w:rPr>
          <w:rFonts w:ascii="Times New Roman" w:eastAsia="Times New Roman" w:hAnsi="Times New Roman" w:cs="Times New Roman"/>
          <w:color w:val="000000"/>
        </w:rPr>
      </w:pPr>
      <w:r w:rsidRPr="00E93856">
        <w:rPr>
          <w:rFonts w:ascii="Times New Roman" w:eastAsia="Times New Roman" w:hAnsi="Times New Roman" w:cs="Times New Roman"/>
          <w:color w:val="000000"/>
        </w:rPr>
        <w:t xml:space="preserve">Operacja powinna realizować wskaźnik </w:t>
      </w:r>
      <w:r w:rsidR="00E93856" w:rsidRPr="00E93856">
        <w:rPr>
          <w:rFonts w:ascii="Times New Roman" w:eastAsia="Times New Roman" w:hAnsi="Times New Roman" w:cs="Times New Roman"/>
          <w:color w:val="000000"/>
        </w:rPr>
        <w:t xml:space="preserve">rezultatu: </w:t>
      </w:r>
      <w:r w:rsidR="00E93856" w:rsidRPr="00090D45">
        <w:rPr>
          <w:rFonts w:ascii="Times New Roman" w:eastAsia="Times New Roman" w:hAnsi="Times New Roman" w:cs="Times New Roman"/>
        </w:rPr>
        <w:t>R.37 Wzrost gospodarczy i zatrudnienie na obszarach wiejskich</w:t>
      </w:r>
      <w:r w:rsidR="00E93856">
        <w:rPr>
          <w:rFonts w:ascii="Times New Roman" w:eastAsia="Times New Roman" w:hAnsi="Times New Roman" w:cs="Times New Roman"/>
        </w:rPr>
        <w:t>.”</w:t>
      </w:r>
    </w:p>
    <w:p w14:paraId="1CAEC01D"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1" w:name="_Toc185504762"/>
      <w:bookmarkStart w:id="22" w:name="_Toc185580614"/>
      <w:r w:rsidRPr="00935454">
        <w:rPr>
          <w:rFonts w:ascii="Times New Roman" w:eastAsia="Times New Roman" w:hAnsi="Times New Roman" w:cs="Times New Roman"/>
          <w:b/>
          <w:color w:val="2F5496" w:themeColor="accent1" w:themeShade="BF"/>
          <w:sz w:val="28"/>
          <w:szCs w:val="28"/>
        </w:rPr>
        <w:lastRenderedPageBreak/>
        <w:t xml:space="preserve">§ 8. Opis procedury przyznania pomocy, w tym wskazanie i opis etapów postępowania z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21"/>
      <w:bookmarkEnd w:id="22"/>
    </w:p>
    <w:p w14:paraId="770CC94F" w14:textId="77777777" w:rsidR="00935454" w:rsidRPr="00935454" w:rsidRDefault="00935454" w:rsidP="00935454">
      <w:pPr>
        <w:widowControl w:val="0"/>
        <w:spacing w:after="120" w:line="276" w:lineRule="auto"/>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4093E56B" w14:textId="77777777" w:rsidR="00935454" w:rsidRPr="00935454" w:rsidRDefault="00935454">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935454">
        <w:rPr>
          <w:rFonts w:ascii="Times New Roman" w:eastAsia="Times New Roman" w:hAnsi="Times New Roman" w:cs="Times New Roman"/>
          <w:b/>
          <w:color w:val="000000"/>
          <w:sz w:val="26"/>
          <w:szCs w:val="26"/>
        </w:rPr>
        <w:t>Postępowanie przed LGD</w:t>
      </w:r>
    </w:p>
    <w:p w14:paraId="04D50E52"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składa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terminie określonym w § 9 ust. 1, w sposób i w formie wskazanych w § 10.</w:t>
      </w:r>
    </w:p>
    <w:p w14:paraId="7C930819"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wpłynięciu LGD kolejno:</w:t>
      </w:r>
    </w:p>
    <w:p w14:paraId="2FAA9CA5"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formalnej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zawiera wszystkie wymagane załączniki oraz czy został wypełniony we wszystkich wymaganych polach,</w:t>
      </w:r>
    </w:p>
    <w:p w14:paraId="3F483FA2"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merytorycznej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51BDED96" w14:textId="12BC42BF"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dokonuje oceny merytorycznej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złożonych w ramach naboru wniosków w zakresie spełniania kryteriów wyboru operacji, w tym spełniania kryteriów dostępowych i uzyskania minimalnej liczby punktów umożliwiającej przyznanie pomocy;</w:t>
      </w:r>
    </w:p>
    <w:p w14:paraId="7E50751F"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ustala kolejność przysługiwania pomocy na podstawie wyników oceny w zakresie spełniania kryteriów wyboru operacji;</w:t>
      </w:r>
    </w:p>
    <w:p w14:paraId="6FAA1A19"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ustala przysługującą danemu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kwotę pomocy;</w:t>
      </w:r>
    </w:p>
    <w:p w14:paraId="6BB82A63" w14:textId="77777777" w:rsidR="00935454" w:rsidRPr="00935454" w:rsidRDefault="00935454">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dokonuje ustalenia, czy dana operacja mieści się w limicie środków wskazanym w § 4.</w:t>
      </w:r>
    </w:p>
    <w:p w14:paraId="133F1B2B"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7701F631"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przeprowadzeniu czynności, o których mowa w ust. 2, LGD:</w:t>
      </w:r>
    </w:p>
    <w:p w14:paraId="214EB123" w14:textId="77777777" w:rsidR="00935454" w:rsidRPr="00935454" w:rsidRDefault="00935454">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62EE3E97" w14:textId="77777777" w:rsidR="00935454" w:rsidRPr="00935454" w:rsidRDefault="00935454">
      <w:pPr>
        <w:widowControl w:val="0"/>
        <w:numPr>
          <w:ilvl w:val="0"/>
          <w:numId w:val="1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do SW operacja mieści się w limicie środków, o którym mowa w § 4 , </w:t>
      </w:r>
    </w:p>
    <w:p w14:paraId="68E40D81" w14:textId="77777777" w:rsidR="00935454" w:rsidRPr="00935454" w:rsidRDefault="00935454">
      <w:pPr>
        <w:widowControl w:val="0"/>
        <w:numPr>
          <w:ilvl w:val="0"/>
          <w:numId w:val="1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ustalenia przez LGD kwoty pomocy na wdrażanie LSR niższej niż wnioskowana – zawierającą dodatkowo uzasadnienie tej wysokości;</w:t>
      </w:r>
    </w:p>
    <w:p w14:paraId="0FE70839" w14:textId="77777777" w:rsidR="00935454" w:rsidRPr="00935454" w:rsidRDefault="00935454">
      <w:pPr>
        <w:widowControl w:val="0"/>
        <w:numPr>
          <w:ilvl w:val="0"/>
          <w:numId w:val="1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2D333DF0"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1DBE1C0" w14:textId="77777777" w:rsidR="00935454" w:rsidRP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Czynności, o których mowa w ust. 2-5, powinny zakończyć się w terminie 60 dni od dnia od dnia następującego po ostatnim dniu terminu składania wniosków, który został wskazany w § 9 ust. 1.</w:t>
      </w:r>
    </w:p>
    <w:p w14:paraId="0B705A1F" w14:textId="4012C9E0" w:rsidR="00935454" w:rsidRDefault="00935454">
      <w:pPr>
        <w:widowControl w:val="0"/>
        <w:numPr>
          <w:ilvl w:val="0"/>
          <w:numId w:val="2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Przeprowadzenie przez LGD czynności, o których mowa w ust. 2-5, odbywa się zgodnie z przepisami ustawy RLKS, a także zgodnie z Regulaminem Rady oraz Procedurą</w:t>
      </w:r>
      <w:r w:rsidR="00E93856">
        <w:rPr>
          <w:rFonts w:ascii="Times New Roman" w:eastAsia="Times New Roman" w:hAnsi="Times New Roman" w:cs="Times New Roman"/>
          <w:color w:val="000000"/>
        </w:rPr>
        <w:t xml:space="preserve"> oceny i wyboru operacji Lokalnej Grupy Działania „Owocowy Szlak” dla projektów finansowanych z EFRROW, </w:t>
      </w:r>
      <w:r w:rsidRPr="00935454">
        <w:rPr>
          <w:rFonts w:ascii="Times New Roman" w:eastAsia="Times New Roman" w:hAnsi="Times New Roman" w:cs="Times New Roman"/>
          <w:color w:val="000000"/>
        </w:rPr>
        <w:t xml:space="preserve">które są dostępne pod adresem: </w:t>
      </w:r>
      <w:hyperlink r:id="rId13" w:history="1">
        <w:r w:rsidR="00E93856" w:rsidRPr="004A1285">
          <w:rPr>
            <w:rStyle w:val="Hipercze"/>
            <w:rFonts w:ascii="Times New Roman" w:eastAsia="Times New Roman" w:hAnsi="Times New Roman" w:cs="Times New Roman"/>
          </w:rPr>
          <w:t>http://www.lgdowocowyszlak/pl</w:t>
        </w:r>
      </w:hyperlink>
    </w:p>
    <w:p w14:paraId="4F787BBE" w14:textId="77777777" w:rsidR="00E93856" w:rsidRPr="00935454" w:rsidRDefault="00E93856" w:rsidP="00E93856">
      <w:pPr>
        <w:widowControl w:val="0"/>
        <w:pBdr>
          <w:top w:val="nil"/>
          <w:left w:val="nil"/>
          <w:bottom w:val="nil"/>
          <w:right w:val="nil"/>
          <w:between w:val="nil"/>
        </w:pBdr>
        <w:spacing w:after="120" w:line="276" w:lineRule="auto"/>
        <w:ind w:left="425"/>
        <w:jc w:val="both"/>
        <w:rPr>
          <w:rFonts w:ascii="Times New Roman" w:eastAsia="Times New Roman" w:hAnsi="Times New Roman" w:cs="Times New Roman"/>
          <w:color w:val="000000"/>
        </w:rPr>
      </w:pPr>
    </w:p>
    <w:p w14:paraId="703E02CB" w14:textId="77777777" w:rsidR="00935454" w:rsidRPr="00935454" w:rsidRDefault="00935454">
      <w:pPr>
        <w:keepNext/>
        <w:keepLines/>
        <w:widowControl w:val="0"/>
        <w:numPr>
          <w:ilvl w:val="0"/>
          <w:numId w:val="13"/>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935454">
        <w:rPr>
          <w:rFonts w:ascii="Times New Roman" w:eastAsia="Times New Roman" w:hAnsi="Times New Roman" w:cs="Times New Roman"/>
          <w:b/>
          <w:color w:val="000000"/>
          <w:sz w:val="26"/>
          <w:szCs w:val="26"/>
        </w:rPr>
        <w:t>Postępowanie przed SW</w:t>
      </w:r>
    </w:p>
    <w:p w14:paraId="15FE140B"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 otrzymaniu dokumentów potwierdzających dokonanie wyboru operacji oraz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obejmujących operacje wybrane przez LGD, SW przeprowadza postępowanie w sprawie o przyznanie pomocy, tj. dokonuje:</w:t>
      </w:r>
    </w:p>
    <w:p w14:paraId="4F53ABDC"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oceny dokumentów potwierdzających dokonanie oceny i wyboru operacji przez LGD,</w:t>
      </w:r>
    </w:p>
    <w:p w14:paraId="57F4E3CC"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ostatecznej oceny merytorycznej danego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zakresie spełniania warunków przyznania pomocy,</w:t>
      </w:r>
    </w:p>
    <w:p w14:paraId="68D3F0E2"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tego wymaga – dokonuje ostatecznego ustalenia kwoty pomocy,</w:t>
      </w:r>
    </w:p>
    <w:p w14:paraId="25CCFDE6"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ostatecznego ustalenia czy dana operacja wybrana przez LGD mieści się w limicie środków przeznaczonych na dany nabór,</w:t>
      </w:r>
    </w:p>
    <w:p w14:paraId="44351455" w14:textId="77777777" w:rsidR="00935454" w:rsidRPr="00935454" w:rsidRDefault="00935454">
      <w:pPr>
        <w:widowControl w:val="0"/>
        <w:numPr>
          <w:ilvl w:val="0"/>
          <w:numId w:val="1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weryfikacji, bezpośrednio przed przesłaniem danemu wnioskodawcy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czy występują przesłanki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wynikające z art. 93 ust. 2 i 3 ustawy PS WPR.</w:t>
      </w:r>
    </w:p>
    <w:p w14:paraId="4359C810"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665CD6B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 zakończeniu czynności, o których mowa w ust. 1, SW przesyła wnioskodawcy:</w:t>
      </w:r>
    </w:p>
    <w:p w14:paraId="12A62092"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albo</w:t>
      </w:r>
    </w:p>
    <w:p w14:paraId="0A3C3EB5"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informację o odmowie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albo</w:t>
      </w:r>
    </w:p>
    <w:p w14:paraId="443E6C09" w14:textId="77777777" w:rsidR="00935454" w:rsidRPr="00935454" w:rsidRDefault="00935454">
      <w:pPr>
        <w:widowControl w:val="0"/>
        <w:numPr>
          <w:ilvl w:val="0"/>
          <w:numId w:val="1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935454">
        <w:t xml:space="preserve"> </w:t>
      </w:r>
      <w:r w:rsidRPr="00935454">
        <w:rPr>
          <w:rFonts w:ascii="Times New Roman" w:eastAsia="Times New Roman" w:hAnsi="Times New Roman" w:cs="Times New Roman"/>
          <w:color w:val="000000"/>
        </w:rPr>
        <w:t>naboru wniosków.</w:t>
      </w:r>
    </w:p>
    <w:p w14:paraId="29C37DA5"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4BB7FDC1" w14:textId="77777777" w:rsidR="00935454" w:rsidRPr="00935454" w:rsidRDefault="00935454">
      <w:pPr>
        <w:widowControl w:val="0"/>
        <w:numPr>
          <w:ilvl w:val="0"/>
          <w:numId w:val="33"/>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zachodzi którakolwiek z przesłanek wymienionych w art. 17 ust. 2 ustawy RLKS;</w:t>
      </w:r>
    </w:p>
    <w:p w14:paraId="6C8EB4A5"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podlega wykluczeniu z możliwości otrzymania pomocy, o którym mowa w art. 99 ustawy PS WPR;</w:t>
      </w:r>
    </w:p>
    <w:p w14:paraId="39B50E7C"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71F97E4A" w14:textId="77777777" w:rsidR="00935454" w:rsidRP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wnioskodawca jest objęty środkami sankcyjnymi lub jest powiązany z osobą fizyczną </w:t>
      </w:r>
      <w:r w:rsidRPr="00935454">
        <w:rPr>
          <w:rFonts w:ascii="Times New Roman" w:eastAsia="Times New Roman" w:hAnsi="Times New Roman" w:cs="Times New Roman"/>
          <w:color w:val="000000"/>
        </w:rPr>
        <w:lastRenderedPageBreak/>
        <w:t>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0B6ED585" w14:textId="77777777" w:rsidR="00935454" w:rsidRDefault="00935454">
      <w:pPr>
        <w:widowControl w:val="0"/>
        <w:numPr>
          <w:ilvl w:val="0"/>
          <w:numId w:val="3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3851246C" w14:textId="77777777" w:rsidR="00CD5EF9" w:rsidRPr="00935454" w:rsidRDefault="00CD5EF9" w:rsidP="00CD5EF9">
      <w:pPr>
        <w:widowControl w:val="0"/>
        <w:pBdr>
          <w:top w:val="nil"/>
          <w:left w:val="nil"/>
          <w:bottom w:val="nil"/>
          <w:right w:val="nil"/>
          <w:between w:val="nil"/>
        </w:pBdr>
        <w:tabs>
          <w:tab w:val="left" w:pos="426"/>
        </w:tabs>
        <w:spacing w:after="120" w:line="276" w:lineRule="auto"/>
        <w:ind w:left="851"/>
        <w:jc w:val="both"/>
        <w:rPr>
          <w:rFonts w:ascii="Times New Roman" w:eastAsia="Times New Roman" w:hAnsi="Times New Roman" w:cs="Times New Roman"/>
          <w:color w:val="000000"/>
        </w:rPr>
      </w:pPr>
    </w:p>
    <w:p w14:paraId="360213E0"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w:t>
      </w:r>
    </w:p>
    <w:p w14:paraId="08C159EF" w14:textId="77777777" w:rsidR="00935454" w:rsidRPr="00935454" w:rsidRDefault="00935454">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odmawia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gdy:</w:t>
      </w:r>
    </w:p>
    <w:p w14:paraId="37AE4FCC" w14:textId="77777777" w:rsidR="00935454" w:rsidRPr="00935454" w:rsidRDefault="00935454">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został wykluczony z możliwości przyznania pomocy,</w:t>
      </w:r>
    </w:p>
    <w:p w14:paraId="3538138F" w14:textId="77777777" w:rsidR="00935454" w:rsidRPr="00935454" w:rsidRDefault="00935454">
      <w:pPr>
        <w:widowControl w:val="0"/>
        <w:numPr>
          <w:ilvl w:val="0"/>
          <w:numId w:val="6"/>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4353359B" w14:textId="77777777" w:rsidR="00935454" w:rsidRPr="00935454" w:rsidRDefault="00935454">
      <w:pPr>
        <w:widowControl w:val="0"/>
        <w:numPr>
          <w:ilvl w:val="1"/>
          <w:numId w:val="1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może odmówić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6A3C6149"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296D0F8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57F977FF"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jest dokonywane zgodnie z następującymi regułami:</w:t>
      </w:r>
    </w:p>
    <w:p w14:paraId="187D5631" w14:textId="77777777" w:rsidR="00935454" w:rsidRPr="00935454" w:rsidRDefault="00935454">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wraz z tą umową oraz wezwaniem wnioskodawcy do jej zawarcia;</w:t>
      </w:r>
    </w:p>
    <w:p w14:paraId="1B606680" w14:textId="77777777" w:rsidR="00935454" w:rsidRPr="00935454" w:rsidRDefault="00935454">
      <w:pPr>
        <w:widowControl w:val="0"/>
        <w:numPr>
          <w:ilvl w:val="1"/>
          <w:numId w:val="1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wnioskodawca zgadza się na zawarcie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jest data złożenia przez wnioskodawcę oświadczenia woli jej zawarcia.</w:t>
      </w:r>
    </w:p>
    <w:p w14:paraId="5C490807"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w:t>
      </w:r>
      <w:r w:rsidRPr="00935454">
        <w:rPr>
          <w:rFonts w:ascii="Times New Roman" w:eastAsia="Times New Roman" w:hAnsi="Times New Roman" w:cs="Times New Roman"/>
          <w:color w:val="000000"/>
        </w:rPr>
        <w:lastRenderedPageBreak/>
        <w:t>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78C5D1FA"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bez rozpatrzenia.</w:t>
      </w:r>
    </w:p>
    <w:p w14:paraId="58155111" w14:textId="77777777" w:rsidR="00935454" w:rsidRPr="00935454" w:rsidRDefault="00935454">
      <w:pPr>
        <w:widowControl w:val="0"/>
        <w:numPr>
          <w:ilvl w:val="0"/>
          <w:numId w:val="1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44D3CCB9"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0C619CFE"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3" w:name="_Toc185504763"/>
      <w:bookmarkStart w:id="24" w:name="_Toc185580615"/>
      <w:r w:rsidRPr="00935454">
        <w:rPr>
          <w:rFonts w:ascii="Times New Roman" w:eastAsia="Times New Roman" w:hAnsi="Times New Roman" w:cs="Times New Roman"/>
          <w:b/>
          <w:color w:val="2F5496" w:themeColor="accent1" w:themeShade="BF"/>
          <w:sz w:val="28"/>
          <w:szCs w:val="28"/>
        </w:rPr>
        <w:t xml:space="preserve">§ 9. Termin składania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w ramach niniejszego naboru wniosków</w:t>
      </w:r>
      <w:bookmarkEnd w:id="23"/>
      <w:bookmarkEnd w:id="24"/>
    </w:p>
    <w:p w14:paraId="17D07034" w14:textId="6CF3ED3B" w:rsidR="00935454" w:rsidRPr="00935454" w:rsidRDefault="00935454">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Termin składania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rozpoczyna się </w:t>
      </w:r>
      <w:r w:rsidR="007855FD">
        <w:rPr>
          <w:rFonts w:ascii="Times New Roman" w:eastAsia="Times New Roman" w:hAnsi="Times New Roman" w:cs="Times New Roman"/>
          <w:color w:val="000000"/>
        </w:rPr>
        <w:t>26</w:t>
      </w:r>
      <w:r w:rsidR="007512C2">
        <w:rPr>
          <w:rFonts w:ascii="Times New Roman" w:eastAsia="Times New Roman" w:hAnsi="Times New Roman" w:cs="Times New Roman"/>
          <w:color w:val="000000"/>
        </w:rPr>
        <w:t xml:space="preserve">.05.2025 </w:t>
      </w:r>
      <w:r w:rsidRPr="00935454">
        <w:rPr>
          <w:rFonts w:ascii="Times New Roman" w:eastAsia="Times New Roman" w:hAnsi="Times New Roman" w:cs="Times New Roman"/>
          <w:color w:val="000000"/>
        </w:rPr>
        <w:t>i</w:t>
      </w:r>
      <w:r w:rsidRPr="00935454" w:rsidDel="00FB596D">
        <w:rPr>
          <w:rFonts w:ascii="Times New Roman" w:eastAsia="Times New Roman" w:hAnsi="Times New Roman" w:cs="Times New Roman"/>
          <w:color w:val="000000"/>
        </w:rPr>
        <w:t xml:space="preserve"> </w:t>
      </w:r>
      <w:r w:rsidRPr="00935454">
        <w:rPr>
          <w:rFonts w:ascii="Times New Roman" w:eastAsia="Times New Roman" w:hAnsi="Times New Roman" w:cs="Times New Roman"/>
          <w:color w:val="000000"/>
        </w:rPr>
        <w:t xml:space="preserve">kończy się </w:t>
      </w:r>
      <w:r w:rsidR="00D25AF3">
        <w:rPr>
          <w:rFonts w:ascii="Times New Roman" w:eastAsia="Times New Roman" w:hAnsi="Times New Roman" w:cs="Times New Roman"/>
          <w:color w:val="000000"/>
        </w:rPr>
        <w:t>17</w:t>
      </w:r>
      <w:r w:rsidR="007512C2">
        <w:rPr>
          <w:rFonts w:ascii="Times New Roman" w:eastAsia="Times New Roman" w:hAnsi="Times New Roman" w:cs="Times New Roman"/>
          <w:color w:val="000000"/>
        </w:rPr>
        <w:t>.06.2025</w:t>
      </w:r>
      <w:r w:rsidRPr="00935454">
        <w:rPr>
          <w:rFonts w:ascii="Times New Roman" w:eastAsia="Times New Roman" w:hAnsi="Times New Roman" w:cs="Times New Roman"/>
          <w:color w:val="000000"/>
        </w:rPr>
        <w:t xml:space="preserve">. </w:t>
      </w:r>
    </w:p>
    <w:p w14:paraId="326D29A6" w14:textId="77777777" w:rsidR="00935454" w:rsidRPr="00935454" w:rsidRDefault="00935454">
      <w:pPr>
        <w:widowControl w:val="0"/>
        <w:numPr>
          <w:ilvl w:val="0"/>
          <w:numId w:val="29"/>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20E385F8"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53974B91"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5" w:name="_Toc185504764"/>
      <w:bookmarkStart w:id="26" w:name="_Toc185580616"/>
      <w:r w:rsidRPr="00935454">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w:t>
      </w:r>
      <w:bookmarkStart w:id="27" w:name="_Hlk185492298"/>
      <w:r w:rsidRPr="00935454">
        <w:rPr>
          <w:rFonts w:ascii="Times New Roman" w:eastAsia="Times New Roman" w:hAnsi="Times New Roman" w:cs="Times New Roman"/>
          <w:b/>
          <w:color w:val="2F5496" w:themeColor="accent1" w:themeShade="BF"/>
          <w:sz w:val="28"/>
          <w:szCs w:val="28"/>
        </w:rPr>
        <w:t xml:space="preserve">i </w:t>
      </w:r>
      <w:proofErr w:type="spellStart"/>
      <w:r w:rsidRPr="00935454">
        <w:rPr>
          <w:rFonts w:ascii="Times New Roman" w:eastAsia="Times New Roman" w:hAnsi="Times New Roman" w:cs="Times New Roman"/>
          <w:b/>
          <w:color w:val="2F5496" w:themeColor="accent1" w:themeShade="BF"/>
          <w:sz w:val="28"/>
          <w:szCs w:val="28"/>
        </w:rPr>
        <w:t>WoP</w:t>
      </w:r>
      <w:proofErr w:type="spellEnd"/>
      <w:r w:rsidRPr="00935454">
        <w:rPr>
          <w:rFonts w:ascii="Times New Roman" w:eastAsia="Times New Roman" w:hAnsi="Times New Roman" w:cs="Times New Roman"/>
          <w:b/>
          <w:color w:val="2F5496" w:themeColor="accent1" w:themeShade="BF"/>
          <w:sz w:val="28"/>
          <w:szCs w:val="28"/>
        </w:rPr>
        <w:t xml:space="preserve"> </w:t>
      </w:r>
      <w:bookmarkEnd w:id="27"/>
      <w:r w:rsidRPr="00935454">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5"/>
      <w:bookmarkEnd w:id="26"/>
    </w:p>
    <w:p w14:paraId="6E3AD6A9" w14:textId="6C5DD339" w:rsidR="00935454" w:rsidRPr="00A65762"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należy składać za pomocą PUE, który jest dostępny pod adresem: </w:t>
      </w:r>
      <w:hyperlink r:id="rId14" w:history="1">
        <w:r w:rsidR="00A65762" w:rsidRPr="004A1285">
          <w:rPr>
            <w:rStyle w:val="Hipercze"/>
            <w:rFonts w:ascii="Times New Roman" w:eastAsia="Times New Roman" w:hAnsi="Times New Roman" w:cs="Times New Roman"/>
          </w:rPr>
          <w:t>http://www.gov.pl/web/arimr/platforma-uslug-elektronicznych</w:t>
        </w:r>
      </w:hyperlink>
      <w:r w:rsidRPr="00A65762">
        <w:rPr>
          <w:rFonts w:ascii="Times New Roman" w:eastAsia="Times New Roman" w:hAnsi="Times New Roman" w:cs="Times New Roman"/>
          <w:color w:val="000000"/>
        </w:rPr>
        <w:t>.</w:t>
      </w:r>
      <w:r w:rsidR="00A65762">
        <w:rPr>
          <w:rFonts w:ascii="Times New Roman" w:eastAsia="Times New Roman" w:hAnsi="Times New Roman" w:cs="Times New Roman"/>
          <w:color w:val="000000"/>
        </w:rPr>
        <w:t xml:space="preserve"> </w:t>
      </w:r>
      <w:r w:rsidRPr="00A65762">
        <w:rPr>
          <w:rFonts w:ascii="Times New Roman" w:eastAsia="Times New Roman" w:hAnsi="Times New Roman" w:cs="Times New Roman"/>
          <w:color w:val="000000"/>
        </w:rPr>
        <w:t xml:space="preserve">W przypadku złożenia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w inny sposób operacja nie zostanie wybrana przez LGD do realizacji. Warunkiem złożenia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i </w:t>
      </w:r>
      <w:proofErr w:type="spellStart"/>
      <w:r w:rsidRPr="00A65762">
        <w:rPr>
          <w:rFonts w:ascii="Times New Roman" w:eastAsia="Times New Roman" w:hAnsi="Times New Roman" w:cs="Times New Roman"/>
          <w:color w:val="000000"/>
        </w:rPr>
        <w:t>WoP</w:t>
      </w:r>
      <w:proofErr w:type="spellEnd"/>
      <w:r w:rsidRPr="00A65762">
        <w:rPr>
          <w:rFonts w:ascii="Times New Roman" w:eastAsia="Times New Roman" w:hAnsi="Times New Roman" w:cs="Times New Roman"/>
          <w:color w:val="000000"/>
        </w:rPr>
        <w:t xml:space="preserve"> za pomocą PUE jest posiadanie przez wnioskodawcę numeru EP.</w:t>
      </w:r>
    </w:p>
    <w:p w14:paraId="6249FB31"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składa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wraz z załącznikami, które potwierdzą spełnienie warunków przyznania pomocy.</w:t>
      </w:r>
    </w:p>
    <w:p w14:paraId="4B3672EC"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oraz załączników do tego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odpowiedzialność ponosi wnioskodawca. Powyższe stosuje się także do składania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w:t>
      </w:r>
    </w:p>
    <w:p w14:paraId="02E3A5B3" w14:textId="7F4B891E"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może </w:t>
      </w:r>
      <w:r w:rsidR="00C53398">
        <w:rPr>
          <w:rFonts w:ascii="Times New Roman" w:eastAsia="Times New Roman" w:hAnsi="Times New Roman" w:cs="Times New Roman"/>
          <w:color w:val="000000"/>
        </w:rPr>
        <w:t xml:space="preserve">w </w:t>
      </w:r>
      <w:r w:rsidRPr="00935454">
        <w:rPr>
          <w:rFonts w:ascii="Times New Roman" w:eastAsia="Times New Roman" w:hAnsi="Times New Roman" w:cs="Times New Roman"/>
          <w:color w:val="000000"/>
        </w:rPr>
        <w:t xml:space="preserve">dowolnym momencie wycofać złożony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przypadku wycofania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wnioskodawca może złożyć ponownie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72586EF5" w14:textId="2BD76D98" w:rsidR="00935454" w:rsidRPr="00935454" w:rsidRDefault="00467CA2">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tag w:val="goog_rdk_1"/>
          <w:id w:val="604782797"/>
        </w:sdtPr>
        <w:sdtEndPr/>
        <w:sdtContent/>
      </w:sdt>
      <w:r w:rsidR="00935454" w:rsidRPr="00935454">
        <w:rPr>
          <w:rFonts w:ascii="Times New Roman" w:eastAsia="Times New Roman" w:hAnsi="Times New Roman" w:cs="Times New Roman"/>
          <w:color w:val="000000"/>
        </w:rPr>
        <w:t>Wykaz dokumentów niezbędnych do przyznania pomocy, które powinny zostać dołączone do </w:t>
      </w:r>
      <w:proofErr w:type="spellStart"/>
      <w:r w:rsidR="00935454" w:rsidRPr="00935454">
        <w:rPr>
          <w:rFonts w:ascii="Times New Roman" w:eastAsia="Times New Roman" w:hAnsi="Times New Roman" w:cs="Times New Roman"/>
          <w:color w:val="000000"/>
        </w:rPr>
        <w:t>WoPP</w:t>
      </w:r>
      <w:proofErr w:type="spellEnd"/>
      <w:r w:rsidR="00935454" w:rsidRPr="00935454">
        <w:rPr>
          <w:rFonts w:ascii="Times New Roman" w:eastAsia="Times New Roman" w:hAnsi="Times New Roman" w:cs="Times New Roman"/>
          <w:color w:val="000000"/>
        </w:rPr>
        <w:t xml:space="preserve">, stanowi załącznik do Regulaminu. Lista dokumentów jest zależna od formularza </w:t>
      </w:r>
      <w:proofErr w:type="spellStart"/>
      <w:r w:rsidR="00935454" w:rsidRPr="00935454">
        <w:rPr>
          <w:rFonts w:ascii="Times New Roman" w:eastAsia="Times New Roman" w:hAnsi="Times New Roman" w:cs="Times New Roman"/>
          <w:color w:val="000000"/>
        </w:rPr>
        <w:t>WoPP</w:t>
      </w:r>
      <w:proofErr w:type="spellEnd"/>
      <w:r w:rsidR="00935454" w:rsidRPr="00935454">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Wykaz dokumentów niezbędnych do wypłaty pomocy określa z kolei wzór </w:t>
      </w:r>
      <w:proofErr w:type="spellStart"/>
      <w:r w:rsidR="00935454" w:rsidRPr="00935454">
        <w:rPr>
          <w:rFonts w:ascii="Times New Roman" w:eastAsia="Times New Roman" w:hAnsi="Times New Roman" w:cs="Times New Roman"/>
          <w:color w:val="000000"/>
        </w:rPr>
        <w:t>WoP</w:t>
      </w:r>
      <w:proofErr w:type="spellEnd"/>
      <w:r w:rsidR="00935454" w:rsidRPr="00935454">
        <w:rPr>
          <w:rFonts w:ascii="Times New Roman" w:eastAsia="Times New Roman" w:hAnsi="Times New Roman" w:cs="Times New Roman"/>
          <w:color w:val="000000"/>
        </w:rPr>
        <w:t xml:space="preserve"> oraz postanowienia </w:t>
      </w:r>
      <w:proofErr w:type="spellStart"/>
      <w:r w:rsidR="00935454" w:rsidRPr="00935454">
        <w:rPr>
          <w:rFonts w:ascii="Times New Roman" w:eastAsia="Times New Roman" w:hAnsi="Times New Roman" w:cs="Times New Roman"/>
          <w:color w:val="000000"/>
        </w:rPr>
        <w:t>UoPP</w:t>
      </w:r>
      <w:proofErr w:type="spellEnd"/>
      <w:r w:rsidR="00935454" w:rsidRPr="00935454">
        <w:rPr>
          <w:rFonts w:ascii="Times New Roman" w:eastAsia="Times New Roman" w:hAnsi="Times New Roman" w:cs="Times New Roman"/>
          <w:color w:val="000000"/>
        </w:rPr>
        <w:t>.</w:t>
      </w:r>
    </w:p>
    <w:p w14:paraId="45A5B048" w14:textId="77777777" w:rsidR="00935454" w:rsidRPr="00935454" w:rsidRDefault="00935454">
      <w:pPr>
        <w:widowControl w:val="0"/>
        <w:numPr>
          <w:ilvl w:val="0"/>
          <w:numId w:val="21"/>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informuje o wszelkich istotnych zmianach w zakresie danych i informacji zawartych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oraz dołączonych do niego dokumentach niezwłocznie po zaistnieniu tych zmian.</w:t>
      </w:r>
    </w:p>
    <w:p w14:paraId="00688DB5" w14:textId="77777777" w:rsidR="00935454" w:rsidRPr="00935454" w:rsidRDefault="00935454" w:rsidP="00935454">
      <w:pPr>
        <w:widowControl w:val="0"/>
        <w:spacing w:after="0" w:line="276" w:lineRule="auto"/>
        <w:ind w:left="425"/>
        <w:jc w:val="both"/>
        <w:rPr>
          <w:rFonts w:ascii="Times New Roman" w:eastAsia="Times New Roman" w:hAnsi="Times New Roman" w:cs="Times New Roman"/>
          <w:color w:val="000000"/>
        </w:rPr>
      </w:pPr>
    </w:p>
    <w:p w14:paraId="4610FA2C"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8" w:name="_Toc185504765"/>
      <w:bookmarkStart w:id="29" w:name="_Toc185580617"/>
      <w:r w:rsidRPr="00935454">
        <w:rPr>
          <w:rFonts w:ascii="Times New Roman" w:eastAsia="Times New Roman" w:hAnsi="Times New Roman" w:cs="Times New Roman"/>
          <w:b/>
          <w:color w:val="2F5496" w:themeColor="accent1" w:themeShade="BF"/>
          <w:sz w:val="28"/>
          <w:szCs w:val="28"/>
        </w:rPr>
        <w:lastRenderedPageBreak/>
        <w:t xml:space="preserve">§ 11. Zakres, w jakim jest możliwe uzupełnianie lub poprawianie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28"/>
      <w:bookmarkEnd w:id="29"/>
    </w:p>
    <w:p w14:paraId="145A4447" w14:textId="07405FA0"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0" w:name="_heading=h.2p2csry" w:colFirst="0" w:colLast="0"/>
      <w:bookmarkEnd w:id="30"/>
      <w:r w:rsidRPr="00935454">
        <w:rPr>
          <w:rFonts w:ascii="Times New Roman" w:eastAsia="Times New Roman" w:hAnsi="Times New Roman" w:cs="Times New Roman"/>
          <w:color w:val="000000"/>
        </w:rPr>
        <w:t xml:space="preserve">Jeżeli w trakcie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LGD konieczne będzie uzyskanie wyjaśnień lub dokumentów niezbędnych do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oceny i wyboru operacji lub ustalenia kwoty pomocy, LGD wzywa wnioskodawcę do złożenia tych wyjaśnień lub dokumentów w terminie </w:t>
      </w:r>
      <w:r w:rsidR="00AE6DB8">
        <w:rPr>
          <w:rFonts w:ascii="Times New Roman" w:eastAsia="Times New Roman" w:hAnsi="Times New Roman" w:cs="Times New Roman"/>
          <w:iCs/>
          <w:color w:val="000000"/>
        </w:rPr>
        <w:t>14</w:t>
      </w:r>
      <w:r w:rsidRPr="00A65762">
        <w:rPr>
          <w:rFonts w:ascii="Times New Roman" w:eastAsia="Times New Roman" w:hAnsi="Times New Roman" w:cs="Times New Roman"/>
          <w:iCs/>
          <w:color w:val="000000"/>
        </w:rPr>
        <w:t xml:space="preserve"> d</w:t>
      </w:r>
      <w:r w:rsidRPr="00935454">
        <w:rPr>
          <w:rFonts w:ascii="Times New Roman" w:eastAsia="Times New Roman" w:hAnsi="Times New Roman" w:cs="Times New Roman"/>
          <w:iCs/>
          <w:color w:val="000000"/>
        </w:rPr>
        <w:t>ni od dnia doręczenia wezwania</w:t>
      </w:r>
      <w:r w:rsidRPr="00935454">
        <w:rPr>
          <w:rFonts w:ascii="Times New Roman" w:eastAsia="Times New Roman" w:hAnsi="Times New Roman" w:cs="Times New Roman"/>
          <w:color w:val="000000"/>
        </w:rPr>
        <w:t>.</w:t>
      </w:r>
    </w:p>
    <w:p w14:paraId="65FA14EF"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4601F70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Termin, o którym mowa w ust. 1, nie podlega przywróceniu.</w:t>
      </w:r>
    </w:p>
    <w:p w14:paraId="546FB2F2"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5C30C61A"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562CCBA1"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nie powinna zostać przyznana kwota pomocy w wysokości wskazanej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0F8CC6D1" w14:textId="77777777" w:rsidR="00935454" w:rsidRPr="00935454" w:rsidRDefault="00935454">
      <w:pPr>
        <w:widowControl w:val="0"/>
        <w:numPr>
          <w:ilvl w:val="0"/>
          <w:numId w:val="2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SW na etapie weryfikacji, o której mowa w § 8 tytuł II:</w:t>
      </w:r>
    </w:p>
    <w:p w14:paraId="26B405E9"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stwierdzenia, że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63538825"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ustalenia przez LGD kwoty pomocy niższej niż określona przez wnioskodawcę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 może wezwać wnioskodawcę do modyfikacji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169ADEBE" w14:textId="77777777" w:rsidR="00935454" w:rsidRPr="00935454" w:rsidRDefault="00935454">
      <w:pPr>
        <w:numPr>
          <w:ilvl w:val="0"/>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4E5FD6B2" w14:textId="77777777" w:rsidR="00935454" w:rsidRPr="00935454" w:rsidRDefault="00935454" w:rsidP="00935454">
      <w:pPr>
        <w:spacing w:after="120" w:line="276" w:lineRule="auto"/>
        <w:ind w:left="426"/>
        <w:jc w:val="both"/>
        <w:rPr>
          <w:rFonts w:ascii="Times New Roman" w:eastAsia="Times New Roman" w:hAnsi="Times New Roman" w:cs="Times New Roman"/>
        </w:rPr>
      </w:pPr>
      <w:r w:rsidRPr="00935454">
        <w:rPr>
          <w:rFonts w:ascii="Times New Roman" w:eastAsia="Times New Roman" w:hAnsi="Times New Roman" w:cs="Times New Roman"/>
        </w:rPr>
        <w:lastRenderedPageBreak/>
        <w:t xml:space="preserve">– przy czym usunięcie braków lub nieprawidłowości lub poprawienie oczywistych omyłek nie może prowadzić do istotnej modyfikacji </w:t>
      </w:r>
      <w:proofErr w:type="spellStart"/>
      <w:r w:rsidRPr="00935454">
        <w:rPr>
          <w:rFonts w:ascii="Times New Roman" w:eastAsia="Times New Roman" w:hAnsi="Times New Roman" w:cs="Times New Roman"/>
        </w:rPr>
        <w:t>WoPP</w:t>
      </w:r>
      <w:proofErr w:type="spellEnd"/>
      <w:r w:rsidRPr="00935454">
        <w:rPr>
          <w:rFonts w:ascii="Times New Roman" w:eastAsia="Times New Roman" w:hAnsi="Times New Roman" w:cs="Times New Roman"/>
        </w:rPr>
        <w:t>, mającej wpływ na wynik wyboru operacji dokonanego przez LGD.</w:t>
      </w:r>
    </w:p>
    <w:p w14:paraId="4DBC42E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4A607D40"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wyniku wezwania, o którym mowa w ust. 7, wnioskodawca może dokonać korekty we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72B1E374"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D6FC5DD"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wniósł prośbę w terminie 14 dni od dnia ustania przyczyn uchybienia;</w:t>
      </w:r>
    </w:p>
    <w:p w14:paraId="34067857"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uprawdopodobnił, że uchybienie nastąpiło bez jego winy;</w:t>
      </w:r>
    </w:p>
    <w:p w14:paraId="77437F43" w14:textId="77777777" w:rsidR="00935454" w:rsidRPr="00935454" w:rsidRDefault="00935454">
      <w:pPr>
        <w:widowControl w:val="0"/>
        <w:numPr>
          <w:ilvl w:val="0"/>
          <w:numId w:val="24"/>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dniu złożenia prośby, o której mowa w pkt 1, dopełnił czynności, dla której określony był termin.</w:t>
      </w:r>
    </w:p>
    <w:p w14:paraId="73762F7D"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Nie jest możliwe przywrócenie terminu do złożenia prośby, o której mowa w ust. 10 pkt 1.</w:t>
      </w:r>
    </w:p>
    <w:p w14:paraId="1808BBE2"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bez rozpatrzenia z powodu nieusunięcia przez wnioskodawcę braków formalnych w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w:t>
      </w:r>
    </w:p>
    <w:p w14:paraId="221C8F1E"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lub złożenia wyjaśnień i bez zachowania formy korespondencji wskazanej w ust. 2, ocena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przez SW zostanie dokonana z pominięciem złożonych w ten sposób uzupełnień, poprawek lub wyjaśnień.</w:t>
      </w:r>
    </w:p>
    <w:p w14:paraId="3CAB2659" w14:textId="77777777" w:rsidR="00935454" w:rsidRPr="00935454" w:rsidRDefault="00935454">
      <w:pPr>
        <w:widowControl w:val="0"/>
        <w:numPr>
          <w:ilvl w:val="0"/>
          <w:numId w:val="2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złożyć go ponownie.</w:t>
      </w:r>
    </w:p>
    <w:p w14:paraId="0CEB03DE" w14:textId="77777777" w:rsidR="00935454" w:rsidRPr="00935454" w:rsidRDefault="00935454" w:rsidP="00935454">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2F0025D4"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1" w:name="_Toc185504766"/>
      <w:bookmarkStart w:id="32" w:name="_Toc185580618"/>
      <w:r w:rsidRPr="00935454">
        <w:rPr>
          <w:rFonts w:ascii="Times New Roman" w:eastAsia="Times New Roman" w:hAnsi="Times New Roman" w:cs="Times New Roman"/>
          <w:b/>
          <w:color w:val="2F5496" w:themeColor="accent1" w:themeShade="BF"/>
          <w:sz w:val="28"/>
          <w:szCs w:val="28"/>
        </w:rPr>
        <w:t>§ 12. Sposób wymiany korespondencji między wnioskodawcą a LGD i SW</w:t>
      </w:r>
      <w:bookmarkEnd w:id="31"/>
      <w:bookmarkEnd w:id="32"/>
    </w:p>
    <w:p w14:paraId="33B8091D"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64261DF"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lastRenderedPageBreak/>
        <w:t xml:space="preserve">Jeżeli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2BB174A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 pomocą PUE nie jest wymagany podpis elektroniczny. 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51D570A1" w14:textId="77777777" w:rsidR="00935454" w:rsidRPr="00935454" w:rsidRDefault="00935454">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uprawnionej do reprezentacji tego podmiotu – jeżeli jego reprezentacja jest jednoosobowa;</w:t>
      </w:r>
    </w:p>
    <w:p w14:paraId="044EA649" w14:textId="77777777" w:rsidR="00935454" w:rsidRPr="00935454" w:rsidRDefault="00935454">
      <w:pPr>
        <w:widowControl w:val="0"/>
        <w:numPr>
          <w:ilvl w:val="0"/>
          <w:numId w:val="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upoważnionej przez osoby uprawnione do reprezentacji tego podmiotu – jeżeli jego reprezentacja jest wieloosobowa.</w:t>
      </w:r>
    </w:p>
    <w:p w14:paraId="584DF12B"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Uwierzytelnienie w PUE przez wnioskodawcę następuje:</w:t>
      </w:r>
    </w:p>
    <w:p w14:paraId="4129F6BB" w14:textId="77777777" w:rsidR="00935454" w:rsidRPr="00935454" w:rsidRDefault="00935454">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sposób określony w art. 20a ust. 1 ustawy o informatyzacji działalności podmiotów realizujących zadania publiczne lub</w:t>
      </w:r>
    </w:p>
    <w:p w14:paraId="01EB444C" w14:textId="77777777" w:rsidR="00935454" w:rsidRPr="00935454" w:rsidRDefault="00935454">
      <w:pPr>
        <w:widowControl w:val="0"/>
        <w:numPr>
          <w:ilvl w:val="1"/>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935454">
        <w:rPr>
          <w:rFonts w:ascii="Times New Roman" w:eastAsia="Times New Roman" w:hAnsi="Times New Roman" w:cs="Times New Roman"/>
          <w:color w:val="000000"/>
        </w:rPr>
        <w:t>MRiRW</w:t>
      </w:r>
      <w:proofErr w:type="spellEnd"/>
      <w:r w:rsidRPr="00935454">
        <w:rPr>
          <w:rFonts w:ascii="Times New Roman" w:eastAsia="Times New Roman" w:hAnsi="Times New Roman" w:cs="Times New Roman"/>
          <w:color w:val="000000"/>
        </w:rPr>
        <w:t xml:space="preserve"> w sprawie loginu i kodu dostępu.</w:t>
      </w:r>
    </w:p>
    <w:p w14:paraId="39A7BB5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Złożenie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935454">
        <w:t xml:space="preserve"> </w:t>
      </w:r>
      <w:r w:rsidRPr="00935454">
        <w:rPr>
          <w:rFonts w:ascii="Times New Roman" w:eastAsia="Times New Roman" w:hAnsi="Times New Roman" w:cs="Times New Roman"/>
          <w:color w:val="000000"/>
        </w:rPr>
        <w:t>następują zgodnie z poniższymi regułami:</w:t>
      </w:r>
    </w:p>
    <w:p w14:paraId="72CB37D2"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nie jest wymagane ponowne uwierzytelnienie w PUE;</w:t>
      </w:r>
    </w:p>
    <w:p w14:paraId="7929791C"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załączniki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471810E5" w14:textId="77777777" w:rsidR="00935454" w:rsidRPr="00935454" w:rsidRDefault="00935454">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dokumenty opatrzone przez tę osobę kwalifikowanym podpisem elektronicznym, podpisem osobistym albo podpisem zaufanym albo</w:t>
      </w:r>
    </w:p>
    <w:p w14:paraId="014D066C" w14:textId="77777777" w:rsidR="00935454" w:rsidRPr="00935454" w:rsidRDefault="00935454">
      <w:pPr>
        <w:widowControl w:val="0"/>
        <w:numPr>
          <w:ilvl w:val="1"/>
          <w:numId w:val="8"/>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2FC1FED"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wnioskodawcy lub beneficjentowi, po wysłaniu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i </w:t>
      </w:r>
      <w:proofErr w:type="spellStart"/>
      <w:r w:rsidRPr="00935454">
        <w:rPr>
          <w:rFonts w:ascii="Times New Roman" w:eastAsia="Times New Roman" w:hAnsi="Times New Roman" w:cs="Times New Roman"/>
          <w:color w:val="000000"/>
        </w:rPr>
        <w:t>WoP</w:t>
      </w:r>
      <w:proofErr w:type="spellEnd"/>
      <w:r w:rsidRPr="00935454">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1D616D8A"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3DB40D14"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za datę złożenia pisma oraz wykonania innej czynności dotyczącej postępowania w sprawie o przyznanie pomocy i wypłaty pomocy przez wnioskodawcę lub beneficjenta uważa się </w:t>
      </w:r>
      <w:r w:rsidRPr="00935454">
        <w:rPr>
          <w:rFonts w:ascii="Times New Roman" w:eastAsia="Times New Roman" w:hAnsi="Times New Roman" w:cs="Times New Roman"/>
          <w:color w:val="000000"/>
        </w:rPr>
        <w:lastRenderedPageBreak/>
        <w:t>dzień ponownego uwierzytelnienia w PUE podczas odpowiednio składania pisma albo wykonywania innej czynności dotyczącej postępowania;</w:t>
      </w:r>
    </w:p>
    <w:p w14:paraId="3F667D76"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59E7FB12"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za datę doręczenia wnioskodawcy lub beneficjentowi pisma za pomocą PUE uznaje się dzień:</w:t>
      </w:r>
    </w:p>
    <w:p w14:paraId="3397CE43" w14:textId="77777777" w:rsidR="00935454" w:rsidRPr="00935454" w:rsidRDefault="00935454">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61D0A951" w14:textId="77777777" w:rsidR="00935454" w:rsidRPr="00935454" w:rsidRDefault="00935454">
      <w:pPr>
        <w:widowControl w:val="0"/>
        <w:numPr>
          <w:ilvl w:val="0"/>
          <w:numId w:val="9"/>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1CFC857C"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1E999F98"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68C50E1" w14:textId="77777777" w:rsidR="00935454" w:rsidRPr="00935454" w:rsidRDefault="00935454">
      <w:pPr>
        <w:widowControl w:val="0"/>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5007863A" w14:textId="77777777"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4BB54BA4" w14:textId="0294242F" w:rsidR="00935454" w:rsidRPr="00935454" w:rsidRDefault="00935454">
      <w:pPr>
        <w:widowControl w:val="0"/>
        <w:numPr>
          <w:ilvl w:val="0"/>
          <w:numId w:val="28"/>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przypadku, jeśli dokumenty załączane do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są sporządzone w języku obcym, wnioskodawca jest zobowiązany przekazać do LGD/SW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523B3FD" w14:textId="77777777" w:rsidR="00935454" w:rsidRPr="00935454" w:rsidRDefault="00935454" w:rsidP="00935454">
      <w:pPr>
        <w:spacing w:after="0" w:line="276" w:lineRule="auto"/>
        <w:rPr>
          <w:rFonts w:ascii="Times New Roman" w:hAnsi="Times New Roman" w:cs="Times New Roman"/>
        </w:rPr>
      </w:pPr>
    </w:p>
    <w:p w14:paraId="45BCA97B"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3" w:name="_Toc185504767"/>
      <w:bookmarkStart w:id="34" w:name="_Toc185580619"/>
      <w:r w:rsidRPr="00935454">
        <w:rPr>
          <w:rFonts w:ascii="Times New Roman" w:eastAsia="Times New Roman" w:hAnsi="Times New Roman" w:cs="Times New Roman"/>
          <w:b/>
          <w:color w:val="2F5496" w:themeColor="accent1" w:themeShade="BF"/>
          <w:sz w:val="28"/>
          <w:szCs w:val="28"/>
        </w:rPr>
        <w:t xml:space="preserve">§ 13. Informacja o miejscu udostępnienia LSR, formularza </w:t>
      </w:r>
      <w:proofErr w:type="spellStart"/>
      <w:r w:rsidRPr="00935454">
        <w:rPr>
          <w:rFonts w:ascii="Times New Roman" w:eastAsia="Times New Roman" w:hAnsi="Times New Roman" w:cs="Times New Roman"/>
          <w:b/>
          <w:color w:val="2F5496" w:themeColor="accent1" w:themeShade="BF"/>
          <w:sz w:val="28"/>
          <w:szCs w:val="28"/>
        </w:rPr>
        <w:t>WoPP</w:t>
      </w:r>
      <w:proofErr w:type="spellEnd"/>
      <w:r w:rsidRPr="00935454">
        <w:rPr>
          <w:rFonts w:ascii="Times New Roman" w:eastAsia="Times New Roman" w:hAnsi="Times New Roman" w:cs="Times New Roman"/>
          <w:b/>
          <w:color w:val="2F5496" w:themeColor="accent1" w:themeShade="BF"/>
          <w:sz w:val="28"/>
          <w:szCs w:val="28"/>
        </w:rPr>
        <w:t xml:space="preserve"> oraz formularza </w:t>
      </w:r>
      <w:proofErr w:type="spellStart"/>
      <w:r w:rsidRPr="00935454">
        <w:rPr>
          <w:rFonts w:ascii="Times New Roman" w:eastAsia="Times New Roman" w:hAnsi="Times New Roman" w:cs="Times New Roman"/>
          <w:b/>
          <w:color w:val="2F5496" w:themeColor="accent1" w:themeShade="BF"/>
          <w:sz w:val="28"/>
          <w:szCs w:val="28"/>
        </w:rPr>
        <w:t>UoPP</w:t>
      </w:r>
      <w:bookmarkEnd w:id="33"/>
      <w:bookmarkEnd w:id="34"/>
      <w:proofErr w:type="spellEnd"/>
    </w:p>
    <w:p w14:paraId="71BEB2D7" w14:textId="74B9CA4F" w:rsidR="00935454" w:rsidRPr="00935454"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LSR dostępna jest pod adresem: </w:t>
      </w:r>
      <w:hyperlink r:id="rId15" w:history="1">
        <w:r w:rsidR="00A65762" w:rsidRPr="004A1285">
          <w:rPr>
            <w:rStyle w:val="Hipercze"/>
            <w:rFonts w:ascii="Times New Roman" w:eastAsia="Times New Roman" w:hAnsi="Times New Roman" w:cs="Times New Roman"/>
          </w:rPr>
          <w:t>http://lgdowocowyszlak.pl</w:t>
        </w:r>
      </w:hyperlink>
      <w:r w:rsidR="00A65762">
        <w:rPr>
          <w:rFonts w:ascii="Times New Roman" w:eastAsia="Times New Roman" w:hAnsi="Times New Roman" w:cs="Times New Roman"/>
          <w:color w:val="000000"/>
        </w:rPr>
        <w:t xml:space="preserve"> </w:t>
      </w:r>
    </w:p>
    <w:p w14:paraId="6C8E3366" w14:textId="77777777" w:rsidR="00A65762"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65762">
        <w:rPr>
          <w:rFonts w:ascii="Times New Roman" w:eastAsia="Times New Roman" w:hAnsi="Times New Roman" w:cs="Times New Roman"/>
          <w:color w:val="000000"/>
        </w:rPr>
        <w:lastRenderedPageBreak/>
        <w:t xml:space="preserve">Formularz </w:t>
      </w:r>
      <w:proofErr w:type="spellStart"/>
      <w:r w:rsidRPr="00A65762">
        <w:rPr>
          <w:rFonts w:ascii="Times New Roman" w:eastAsia="Times New Roman" w:hAnsi="Times New Roman" w:cs="Times New Roman"/>
          <w:color w:val="000000"/>
        </w:rPr>
        <w:t>WoPP</w:t>
      </w:r>
      <w:proofErr w:type="spellEnd"/>
      <w:r w:rsidRPr="00A65762">
        <w:rPr>
          <w:rFonts w:ascii="Times New Roman" w:eastAsia="Times New Roman" w:hAnsi="Times New Roman" w:cs="Times New Roman"/>
          <w:color w:val="000000"/>
        </w:rPr>
        <w:t xml:space="preserve"> dostępny jest pod adresem: </w:t>
      </w:r>
      <w:hyperlink r:id="rId16" w:history="1">
        <w:r w:rsidR="00A65762" w:rsidRPr="004A1285">
          <w:rPr>
            <w:rStyle w:val="Hipercze"/>
            <w:rFonts w:ascii="Times New Roman" w:eastAsia="Times New Roman" w:hAnsi="Times New Roman" w:cs="Times New Roman"/>
          </w:rPr>
          <w:t>http://lgdowocowyszlak.pl</w:t>
        </w:r>
      </w:hyperlink>
      <w:r w:rsidR="00A65762">
        <w:rPr>
          <w:rFonts w:ascii="Times New Roman" w:eastAsia="Times New Roman" w:hAnsi="Times New Roman" w:cs="Times New Roman"/>
          <w:color w:val="000000"/>
        </w:rPr>
        <w:t xml:space="preserve"> </w:t>
      </w:r>
    </w:p>
    <w:p w14:paraId="15281766" w14:textId="68360BB0" w:rsidR="00935454" w:rsidRPr="00A65762" w:rsidRDefault="00935454">
      <w:pPr>
        <w:widowControl w:val="0"/>
        <w:numPr>
          <w:ilvl w:val="0"/>
          <w:numId w:val="2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A65762">
        <w:rPr>
          <w:rFonts w:ascii="Times New Roman" w:eastAsia="Times New Roman" w:hAnsi="Times New Roman" w:cs="Times New Roman"/>
          <w:color w:val="000000"/>
        </w:rPr>
        <w:t xml:space="preserve">Formularz </w:t>
      </w:r>
      <w:proofErr w:type="spellStart"/>
      <w:r w:rsidRPr="00A65762">
        <w:rPr>
          <w:rFonts w:ascii="Times New Roman" w:eastAsia="Times New Roman" w:hAnsi="Times New Roman" w:cs="Times New Roman"/>
          <w:color w:val="000000"/>
        </w:rPr>
        <w:t>UoPP</w:t>
      </w:r>
      <w:proofErr w:type="spellEnd"/>
      <w:r w:rsidRPr="00A65762">
        <w:rPr>
          <w:rFonts w:ascii="Times New Roman" w:eastAsia="Times New Roman" w:hAnsi="Times New Roman" w:cs="Times New Roman"/>
          <w:color w:val="000000"/>
        </w:rPr>
        <w:t xml:space="preserve"> dostępny jest pod adresem </w:t>
      </w:r>
      <w:hyperlink r:id="rId17" w:history="1">
        <w:r w:rsidR="00A65762" w:rsidRPr="004A1285">
          <w:rPr>
            <w:rStyle w:val="Hipercze"/>
            <w:rFonts w:ascii="Times New Roman" w:eastAsia="Times New Roman" w:hAnsi="Times New Roman" w:cs="Times New Roman"/>
          </w:rPr>
          <w:t>http://lgdowocowyszlak.pl</w:t>
        </w:r>
      </w:hyperlink>
    </w:p>
    <w:p w14:paraId="3E166D7C" w14:textId="77777777" w:rsidR="00935454" w:rsidRPr="00935454" w:rsidRDefault="00935454" w:rsidP="00935454">
      <w:pPr>
        <w:widowControl w:val="0"/>
        <w:tabs>
          <w:tab w:val="left" w:pos="426"/>
        </w:tabs>
        <w:spacing w:after="120" w:line="276" w:lineRule="auto"/>
        <w:jc w:val="both"/>
        <w:rPr>
          <w:rFonts w:ascii="Times New Roman" w:eastAsia="Times New Roman" w:hAnsi="Times New Roman" w:cs="Times New Roman"/>
          <w:color w:val="000000"/>
        </w:rPr>
      </w:pPr>
    </w:p>
    <w:p w14:paraId="7D73082F"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5" w:name="_Toc185504768"/>
      <w:bookmarkStart w:id="36" w:name="_Toc185580620"/>
      <w:r w:rsidRPr="00935454">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35"/>
      <w:bookmarkEnd w:id="36"/>
    </w:p>
    <w:p w14:paraId="410DE09F"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935454" w:rsidDel="007D07B0">
        <w:rPr>
          <w:rFonts w:ascii="Times New Roman" w:eastAsia="Times New Roman" w:hAnsi="Times New Roman" w:cs="Times New Roman"/>
          <w:color w:val="000000"/>
        </w:rPr>
        <w:t xml:space="preserve"> </w:t>
      </w:r>
      <w:r w:rsidRPr="00935454">
        <w:rPr>
          <w:rFonts w:ascii="Times New Roman" w:eastAsia="Times New Roman" w:hAnsi="Times New Roman" w:cs="Times New Roman"/>
          <w:color w:val="000000"/>
        </w:rPr>
        <w:t xml:space="preserve">oceny jego operacji </w:t>
      </w:r>
      <w:bookmarkStart w:id="37" w:name="_Hlk185493026"/>
      <w:r w:rsidRPr="00935454">
        <w:rPr>
          <w:rFonts w:ascii="Times New Roman" w:eastAsia="Times New Roman" w:hAnsi="Times New Roman" w:cs="Times New Roman"/>
          <w:color w:val="000000"/>
        </w:rPr>
        <w:t xml:space="preserve">i ustalenia kwoty </w:t>
      </w:r>
      <w:bookmarkEnd w:id="37"/>
      <w:r w:rsidRPr="00935454">
        <w:rPr>
          <w:rFonts w:ascii="Times New Roman" w:eastAsia="Times New Roman" w:hAnsi="Times New Roman" w:cs="Times New Roman"/>
          <w:color w:val="000000"/>
        </w:rPr>
        <w:t>pomocy.</w:t>
      </w:r>
    </w:p>
    <w:p w14:paraId="4C6EFCD1"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58E5BB96"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5A4549"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2220A231"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58FAECC5"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2D5A27EB" w14:textId="77777777" w:rsidR="00935454" w:rsidRPr="00935454" w:rsidRDefault="00935454">
      <w:pPr>
        <w:widowControl w:val="0"/>
        <w:numPr>
          <w:ilvl w:val="0"/>
          <w:numId w:val="25"/>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W przypadku:</w:t>
      </w:r>
    </w:p>
    <w:p w14:paraId="76BA40DA" w14:textId="77777777" w:rsidR="00935454" w:rsidRPr="00935454" w:rsidRDefault="00935454">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odmowy przyznania pomocy przez SW, </w:t>
      </w:r>
    </w:p>
    <w:p w14:paraId="6256ED45" w14:textId="77777777" w:rsidR="00935454" w:rsidRPr="00935454" w:rsidRDefault="00935454">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odmowy zawarcia </w:t>
      </w:r>
      <w:proofErr w:type="spellStart"/>
      <w:r w:rsidRPr="00935454">
        <w:rPr>
          <w:rFonts w:ascii="Times New Roman" w:eastAsia="Times New Roman" w:hAnsi="Times New Roman" w:cs="Times New Roman"/>
          <w:color w:val="000000"/>
        </w:rPr>
        <w:t>UoPP</w:t>
      </w:r>
      <w:proofErr w:type="spellEnd"/>
      <w:r w:rsidRPr="00935454">
        <w:rPr>
          <w:rFonts w:ascii="Times New Roman" w:eastAsia="Times New Roman" w:hAnsi="Times New Roman" w:cs="Times New Roman"/>
          <w:color w:val="000000"/>
        </w:rPr>
        <w:t xml:space="preserve"> przez SW </w:t>
      </w:r>
    </w:p>
    <w:p w14:paraId="3BD9567E" w14:textId="77777777" w:rsidR="00935454" w:rsidRPr="00935454" w:rsidRDefault="00935454" w:rsidP="00935454">
      <w:pPr>
        <w:widowControl w:val="0"/>
        <w:spacing w:after="120" w:line="276" w:lineRule="auto"/>
        <w:ind w:left="426"/>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1BD8053B" w14:textId="77777777" w:rsidR="00935454" w:rsidRPr="00935454" w:rsidRDefault="00935454" w:rsidP="00935454">
      <w:pPr>
        <w:spacing w:after="0" w:line="276" w:lineRule="auto"/>
        <w:rPr>
          <w:rFonts w:ascii="Times New Roman" w:eastAsia="Times New Roman" w:hAnsi="Times New Roman" w:cs="Times New Roman"/>
        </w:rPr>
      </w:pPr>
    </w:p>
    <w:p w14:paraId="494D59A9" w14:textId="77777777" w:rsidR="00935454" w:rsidRPr="00935454" w:rsidRDefault="00935454" w:rsidP="00935454">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8" w:name="_Toc185504769"/>
      <w:bookmarkStart w:id="39" w:name="_Toc185580621"/>
      <w:r w:rsidRPr="00935454">
        <w:rPr>
          <w:rFonts w:ascii="Times New Roman" w:eastAsia="Times New Roman" w:hAnsi="Times New Roman" w:cs="Times New Roman"/>
          <w:b/>
          <w:color w:val="2F5496" w:themeColor="accent1" w:themeShade="BF"/>
          <w:sz w:val="28"/>
          <w:szCs w:val="28"/>
        </w:rPr>
        <w:t>§ 15. Postanowienia końcowe</w:t>
      </w:r>
      <w:bookmarkEnd w:id="38"/>
      <w:bookmarkEnd w:id="39"/>
    </w:p>
    <w:p w14:paraId="37758F32" w14:textId="77777777"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8">
        <w:r w:rsidRPr="00935454">
          <w:rPr>
            <w:rFonts w:ascii="Times New Roman" w:eastAsia="Times New Roman" w:hAnsi="Times New Roman" w:cs="Times New Roman"/>
            <w:color w:val="000000"/>
          </w:rPr>
          <w:t>https://www.gov.pl/web/rolnictwo/wytyczne3</w:t>
        </w:r>
      </w:hyperlink>
      <w:r w:rsidRPr="00935454">
        <w:rPr>
          <w:rFonts w:ascii="Times New Roman" w:eastAsia="Times New Roman" w:hAnsi="Times New Roman" w:cs="Times New Roman"/>
          <w:color w:val="000000"/>
        </w:rPr>
        <w:t>.</w:t>
      </w:r>
    </w:p>
    <w:p w14:paraId="34035319" w14:textId="77777777"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Składając </w:t>
      </w:r>
      <w:proofErr w:type="spellStart"/>
      <w:r w:rsidRPr="00935454">
        <w:rPr>
          <w:rFonts w:ascii="Times New Roman" w:eastAsia="Times New Roman" w:hAnsi="Times New Roman" w:cs="Times New Roman"/>
          <w:color w:val="000000"/>
        </w:rPr>
        <w:t>WoPP</w:t>
      </w:r>
      <w:proofErr w:type="spellEnd"/>
      <w:r w:rsidRPr="00935454">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7E97A910" w14:textId="6E216539" w:rsidR="00935454" w:rsidRPr="00935454" w:rsidRDefault="00935454">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935454">
        <w:rPr>
          <w:rFonts w:ascii="Times New Roman" w:eastAsia="Times New Roman" w:hAnsi="Times New Roman" w:cs="Times New Roman"/>
          <w:color w:val="000000"/>
        </w:rPr>
        <w:t xml:space="preserve">Dane kontaktowe LGD przeprowadzającego nabór wniosków </w:t>
      </w:r>
      <w:hyperlink r:id="rId19" w:history="1">
        <w:r w:rsidR="00A65762" w:rsidRPr="004A1285">
          <w:rPr>
            <w:rStyle w:val="Hipercze"/>
            <w:rFonts w:ascii="Times New Roman" w:eastAsia="Times New Roman" w:hAnsi="Times New Roman" w:cs="Times New Roman"/>
          </w:rPr>
          <w:t>lgd.opolelubelskie@gmail.com</w:t>
        </w:r>
      </w:hyperlink>
      <w:r w:rsidR="00A65762">
        <w:rPr>
          <w:rFonts w:ascii="Times New Roman" w:eastAsia="Times New Roman" w:hAnsi="Times New Roman" w:cs="Times New Roman"/>
          <w:color w:val="000000"/>
        </w:rPr>
        <w:t xml:space="preserve">, </w:t>
      </w:r>
      <w:proofErr w:type="spellStart"/>
      <w:r w:rsidR="00A65762">
        <w:rPr>
          <w:rFonts w:ascii="Times New Roman" w:eastAsia="Times New Roman" w:hAnsi="Times New Roman" w:cs="Times New Roman"/>
          <w:color w:val="000000"/>
        </w:rPr>
        <w:t>tel</w:t>
      </w:r>
      <w:proofErr w:type="spellEnd"/>
      <w:r w:rsidR="00A65762">
        <w:rPr>
          <w:rFonts w:ascii="Times New Roman" w:eastAsia="Times New Roman" w:hAnsi="Times New Roman" w:cs="Times New Roman"/>
          <w:color w:val="000000"/>
        </w:rPr>
        <w:t xml:space="preserve">: </w:t>
      </w:r>
      <w:r w:rsidR="00A65762">
        <w:rPr>
          <w:rFonts w:ascii="Times New Roman" w:eastAsia="Times New Roman" w:hAnsi="Times New Roman" w:cs="Times New Roman"/>
          <w:color w:val="000000"/>
        </w:rPr>
        <w:lastRenderedPageBreak/>
        <w:t>81 827 72 31/32</w:t>
      </w:r>
    </w:p>
    <w:p w14:paraId="6CDD5625" w14:textId="77777777" w:rsidR="007325D3" w:rsidRPr="00E16582" w:rsidRDefault="007325D3">
      <w:pPr>
        <w:widowControl w:val="0"/>
        <w:numPr>
          <w:ilvl w:val="0"/>
          <w:numId w:val="26"/>
        </w:numPr>
        <w:pBdr>
          <w:top w:val="nil"/>
          <w:left w:val="nil"/>
          <w:bottom w:val="nil"/>
          <w:right w:val="nil"/>
          <w:between w:val="nil"/>
        </w:pBdr>
        <w:spacing w:after="120" w:line="276" w:lineRule="auto"/>
        <w:ind w:left="426" w:hanging="425"/>
        <w:jc w:val="both"/>
        <w:rPr>
          <w:rFonts w:ascii="Times New Roman" w:eastAsia="Times New Roman" w:hAnsi="Times New Roman" w:cs="Times New Roman"/>
        </w:rPr>
      </w:pPr>
      <w:r w:rsidRPr="00E16582">
        <w:rPr>
          <w:rFonts w:ascii="Times New Roman" w:eastAsia="Times New Roman" w:hAnsi="Times New Roman" w:cs="Times New Roman"/>
        </w:rPr>
        <w:t>Załącznikami do Regulaminu są:</w:t>
      </w:r>
    </w:p>
    <w:bookmarkEnd w:id="2"/>
    <w:p w14:paraId="2B4337E7"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 – Wykaz załączników do wniosku o przyznanie pomocy;</w:t>
      </w:r>
    </w:p>
    <w:p w14:paraId="4CC463B2"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2 – Oświadczenie właściciela lub współposiadacza nieruchomości;</w:t>
      </w:r>
    </w:p>
    <w:p w14:paraId="25318825"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3 – Oświadczenie o kwalifikowalności VAT;</w:t>
      </w:r>
    </w:p>
    <w:p w14:paraId="7840BD2B"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4 – Szczegółowy opis zadań wymienionych w ZRF;</w:t>
      </w:r>
    </w:p>
    <w:p w14:paraId="66A610A2"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5 – Wzór umowy o przyznanie pomocy;</w:t>
      </w:r>
    </w:p>
    <w:p w14:paraId="0BD8F3FE"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6 – Zestawienie rzeczowo – finansowe;</w:t>
      </w:r>
    </w:p>
    <w:p w14:paraId="1D150249"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7 – Klauzula informacyjna o przetwarzaniu danych osobowych;</w:t>
      </w:r>
    </w:p>
    <w:p w14:paraId="4A056809"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8 – Wykaz działek na których będzie realizowana operacja trwale związana z nieruchomością;</w:t>
      </w:r>
    </w:p>
    <w:p w14:paraId="4C74FFFA"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9 – Instrukcja wypełniania wniosku o przyznanie pomocy;</w:t>
      </w:r>
    </w:p>
    <w:p w14:paraId="3F8D0A70"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10 – Katalog przykładowych pozwoleń, zezwoleń, decyzji i innych dokumentów potwierdzających spełnienie warunków przyznania pomocy wymaganych w zależności od określonego we wniosku zakresu wsparcia.</w:t>
      </w:r>
    </w:p>
    <w:p w14:paraId="20D644C1"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11 – Informacja o przetwarzaniu danych osobowych przez Lokalną  Grupę Działania</w:t>
      </w:r>
    </w:p>
    <w:p w14:paraId="57186053" w14:textId="77777777" w:rsidR="007745C0" w:rsidRPr="00E16582" w:rsidRDefault="007745C0"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12 – Wykaz załączników do wniosku o płatność</w:t>
      </w:r>
    </w:p>
    <w:p w14:paraId="764E340B" w14:textId="12228440" w:rsidR="00E16582" w:rsidRPr="00E16582" w:rsidRDefault="00E16582" w:rsidP="00D74641">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E16582">
        <w:rPr>
          <w:rFonts w:ascii="Times New Roman" w:eastAsia="Times New Roman" w:hAnsi="Times New Roman" w:cs="Times New Roman"/>
        </w:rPr>
        <w:t>Załącznik nr 13 – Kryteria wyboru operacji dla Przedsięwzięcia 1.</w:t>
      </w:r>
      <w:r w:rsidR="00CD5EF9">
        <w:rPr>
          <w:rFonts w:ascii="Times New Roman" w:eastAsia="Times New Roman" w:hAnsi="Times New Roman" w:cs="Times New Roman"/>
        </w:rPr>
        <w:t>1</w:t>
      </w:r>
      <w:r w:rsidRPr="00E16582">
        <w:rPr>
          <w:rFonts w:ascii="Times New Roman" w:eastAsia="Times New Roman" w:hAnsi="Times New Roman" w:cs="Times New Roman"/>
        </w:rPr>
        <w:t xml:space="preserve"> </w:t>
      </w:r>
      <w:r w:rsidR="00CD5EF9">
        <w:rPr>
          <w:rFonts w:ascii="Times New Roman" w:eastAsia="Times New Roman" w:hAnsi="Times New Roman" w:cs="Times New Roman"/>
        </w:rPr>
        <w:t>Podejmowanie i rozwijanie działalności gospodarczej w zakresie srebrnej gospodarki oraz usług dla dzieci, młodzieży oraz rodziców.</w:t>
      </w:r>
    </w:p>
    <w:p w14:paraId="00000171" w14:textId="31ED2652" w:rsidR="00807576" w:rsidRDefault="00807576" w:rsidP="00D74641">
      <w:pPr>
        <w:widowControl w:val="0"/>
        <w:spacing w:after="120" w:line="276" w:lineRule="auto"/>
        <w:jc w:val="both"/>
      </w:pPr>
    </w:p>
    <w:sectPr w:rsidR="00807576" w:rsidSect="002565FD">
      <w:headerReference w:type="default" r:id="rId20"/>
      <w:footerReference w:type="default" r:id="rId21"/>
      <w:headerReference w:type="first" r:id="rId22"/>
      <w:pgSz w:w="11906" w:h="16838"/>
      <w:pgMar w:top="1417" w:right="1417" w:bottom="1418"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5E5D2" w14:textId="77777777" w:rsidR="00467CA2" w:rsidRDefault="00467CA2">
      <w:pPr>
        <w:spacing w:after="0" w:line="240" w:lineRule="auto"/>
      </w:pPr>
      <w:r>
        <w:separator/>
      </w:r>
    </w:p>
  </w:endnote>
  <w:endnote w:type="continuationSeparator" w:id="0">
    <w:p w14:paraId="5EAD4E51" w14:textId="77777777" w:rsidR="00467CA2" w:rsidRDefault="0046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83" w14:textId="0ED21A12" w:rsidR="00807576" w:rsidRDefault="00B05026">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048CE">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048CE">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A0DFE" w14:textId="77777777" w:rsidR="00467CA2" w:rsidRDefault="00467CA2">
      <w:pPr>
        <w:spacing w:after="0" w:line="240" w:lineRule="auto"/>
      </w:pPr>
      <w:r>
        <w:separator/>
      </w:r>
    </w:p>
  </w:footnote>
  <w:footnote w:type="continuationSeparator" w:id="0">
    <w:p w14:paraId="3011D54F" w14:textId="77777777" w:rsidR="00467CA2" w:rsidRDefault="00467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82" w14:textId="77777777" w:rsidR="00807576" w:rsidRDefault="00807576">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5FB2" w14:textId="1E81F812" w:rsidR="00AD3035" w:rsidRDefault="00AD3035">
    <w:pPr>
      <w:pStyle w:val="Nagwek"/>
    </w:pPr>
    <w:r>
      <w:rPr>
        <w:noProof/>
      </w:rPr>
      <w:drawing>
        <wp:anchor distT="0" distB="0" distL="114300" distR="114300" simplePos="0" relativeHeight="251660288" behindDoc="0" locked="0" layoutInCell="1" allowOverlap="1" wp14:anchorId="419A35ED" wp14:editId="28D312F7">
          <wp:simplePos x="0" y="0"/>
          <wp:positionH relativeFrom="column">
            <wp:posOffset>2192876</wp:posOffset>
          </wp:positionH>
          <wp:positionV relativeFrom="paragraph">
            <wp:posOffset>-385611</wp:posOffset>
          </wp:positionV>
          <wp:extent cx="803082" cy="803082"/>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_beztł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082"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1F9524" wp14:editId="3B502356">
          <wp:simplePos x="0" y="0"/>
          <wp:positionH relativeFrom="column">
            <wp:posOffset>-337182</wp:posOffset>
          </wp:positionH>
          <wp:positionV relativeFrom="paragraph">
            <wp:posOffset>-472440</wp:posOffset>
          </wp:positionV>
          <wp:extent cx="1903230" cy="803082"/>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R 2023-202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3230" cy="8030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5309CA" wp14:editId="126AED50">
          <wp:simplePos x="0" y="0"/>
          <wp:positionH relativeFrom="column">
            <wp:posOffset>3862898</wp:posOffset>
          </wp:positionH>
          <wp:positionV relativeFrom="paragraph">
            <wp:posOffset>-385887</wp:posOffset>
          </wp:positionV>
          <wp:extent cx="2235098" cy="715618"/>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_RGB_Logo_EU_RGB-1-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35098" cy="715618"/>
                  </a:xfrm>
                  <a:prstGeom prst="rect">
                    <a:avLst/>
                  </a:prstGeom>
                </pic:spPr>
              </pic:pic>
            </a:graphicData>
          </a:graphic>
          <wp14:sizeRelH relativeFrom="page">
            <wp14:pctWidth>0</wp14:pctWidth>
          </wp14:sizeRelH>
          <wp14:sizeRelV relativeFrom="page">
            <wp14:pctHeight>0</wp14:pctHeight>
          </wp14:sizeRelV>
        </wp:anchor>
      </w:drawing>
    </w:r>
  </w:p>
  <w:p w14:paraId="5D3C4868" w14:textId="77777777" w:rsidR="00AD3035" w:rsidRDefault="00AD30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0AC0145A"/>
    <w:multiLevelType w:val="hybridMultilevel"/>
    <w:tmpl w:val="0DBA13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AD553F"/>
    <w:multiLevelType w:val="multilevel"/>
    <w:tmpl w:val="354865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8">
    <w:nsid w:val="16915D8D"/>
    <w:multiLevelType w:val="hybridMultilevel"/>
    <w:tmpl w:val="5FCED696"/>
    <w:lvl w:ilvl="0" w:tplc="76F89A74">
      <w:start w:val="1"/>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nsid w:val="1749051C"/>
    <w:multiLevelType w:val="multilevel"/>
    <w:tmpl w:val="7B4C9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nsid w:val="279834D2"/>
    <w:multiLevelType w:val="hybridMultilevel"/>
    <w:tmpl w:val="45C4D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7C4A2D"/>
    <w:multiLevelType w:val="multilevel"/>
    <w:tmpl w:val="BA38961A"/>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8">
    <w:nsid w:val="28A80133"/>
    <w:multiLevelType w:val="multilevel"/>
    <w:tmpl w:val="5CCA0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nsid w:val="32010AA8"/>
    <w:multiLevelType w:val="multilevel"/>
    <w:tmpl w:val="DF1826B2"/>
    <w:lvl w:ilvl="0">
      <w:start w:val="1"/>
      <w:numFmt w:val="decimal"/>
      <w:pStyle w:val="Paragraf"/>
      <w:lvlText w:val="%1."/>
      <w:lvlJc w:val="left"/>
      <w:pPr>
        <w:ind w:left="720" w:hanging="360"/>
      </w:p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21">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5553D26"/>
    <w:multiLevelType w:val="multilevel"/>
    <w:tmpl w:val="129C3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7EB6B2A"/>
    <w:multiLevelType w:val="multilevel"/>
    <w:tmpl w:val="F50096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nsid w:val="3E9C39B9"/>
    <w:multiLevelType w:val="multilevel"/>
    <w:tmpl w:val="436C00E8"/>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nsid w:val="4923027B"/>
    <w:multiLevelType w:val="multilevel"/>
    <w:tmpl w:val="CF28C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nsid w:val="58167BD5"/>
    <w:multiLevelType w:val="multilevel"/>
    <w:tmpl w:val="EDFA3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9CB03FA"/>
    <w:multiLevelType w:val="hybridMultilevel"/>
    <w:tmpl w:val="D50A67E6"/>
    <w:lvl w:ilvl="0" w:tplc="92A090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8">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1">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nsid w:val="79C01BFA"/>
    <w:multiLevelType w:val="multilevel"/>
    <w:tmpl w:val="F09E5CA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D753BD"/>
    <w:multiLevelType w:val="multilevel"/>
    <w:tmpl w:val="E03AA05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7"/>
  </w:num>
  <w:num w:numId="3">
    <w:abstractNumId w:val="14"/>
  </w:num>
  <w:num w:numId="4">
    <w:abstractNumId w:val="9"/>
  </w:num>
  <w:num w:numId="5">
    <w:abstractNumId w:val="0"/>
  </w:num>
  <w:num w:numId="6">
    <w:abstractNumId w:val="19"/>
  </w:num>
  <w:num w:numId="7">
    <w:abstractNumId w:val="5"/>
  </w:num>
  <w:num w:numId="8">
    <w:abstractNumId w:val="32"/>
  </w:num>
  <w:num w:numId="9">
    <w:abstractNumId w:val="15"/>
  </w:num>
  <w:num w:numId="10">
    <w:abstractNumId w:val="41"/>
  </w:num>
  <w:num w:numId="11">
    <w:abstractNumId w:val="39"/>
  </w:num>
  <w:num w:numId="12">
    <w:abstractNumId w:val="34"/>
  </w:num>
  <w:num w:numId="13">
    <w:abstractNumId w:val="3"/>
  </w:num>
  <w:num w:numId="14">
    <w:abstractNumId w:val="29"/>
  </w:num>
  <w:num w:numId="15">
    <w:abstractNumId w:val="11"/>
  </w:num>
  <w:num w:numId="16">
    <w:abstractNumId w:val="27"/>
  </w:num>
  <w:num w:numId="17">
    <w:abstractNumId w:val="40"/>
  </w:num>
  <w:num w:numId="18">
    <w:abstractNumId w:val="7"/>
  </w:num>
  <w:num w:numId="19">
    <w:abstractNumId w:val="42"/>
  </w:num>
  <w:num w:numId="20">
    <w:abstractNumId w:val="33"/>
  </w:num>
  <w:num w:numId="21">
    <w:abstractNumId w:val="12"/>
  </w:num>
  <w:num w:numId="22">
    <w:abstractNumId w:val="1"/>
  </w:num>
  <w:num w:numId="23">
    <w:abstractNumId w:val="22"/>
  </w:num>
  <w:num w:numId="24">
    <w:abstractNumId w:val="24"/>
  </w:num>
  <w:num w:numId="25">
    <w:abstractNumId w:val="45"/>
  </w:num>
  <w:num w:numId="26">
    <w:abstractNumId w:val="46"/>
  </w:num>
  <w:num w:numId="27">
    <w:abstractNumId w:val="21"/>
  </w:num>
  <w:num w:numId="28">
    <w:abstractNumId w:val="2"/>
  </w:num>
  <w:num w:numId="29">
    <w:abstractNumId w:val="38"/>
  </w:num>
  <w:num w:numId="30">
    <w:abstractNumId w:val="26"/>
  </w:num>
  <w:num w:numId="31">
    <w:abstractNumId w:val="8"/>
  </w:num>
  <w:num w:numId="32">
    <w:abstractNumId w:val="30"/>
  </w:num>
  <w:num w:numId="33">
    <w:abstractNumId w:val="13"/>
  </w:num>
  <w:num w:numId="34">
    <w:abstractNumId w:val="44"/>
  </w:num>
  <w:num w:numId="35">
    <w:abstractNumId w:val="6"/>
  </w:num>
  <w:num w:numId="36">
    <w:abstractNumId w:val="17"/>
  </w:num>
  <w:num w:numId="37">
    <w:abstractNumId w:val="31"/>
  </w:num>
  <w:num w:numId="38">
    <w:abstractNumId w:val="10"/>
  </w:num>
  <w:num w:numId="39">
    <w:abstractNumId w:val="23"/>
  </w:num>
  <w:num w:numId="40">
    <w:abstractNumId w:val="28"/>
  </w:num>
  <w:num w:numId="41">
    <w:abstractNumId w:val="25"/>
  </w:num>
  <w:num w:numId="42">
    <w:abstractNumId w:val="18"/>
  </w:num>
  <w:num w:numId="43">
    <w:abstractNumId w:val="35"/>
  </w:num>
  <w:num w:numId="44">
    <w:abstractNumId w:val="16"/>
  </w:num>
  <w:num w:numId="45">
    <w:abstractNumId w:val="43"/>
  </w:num>
  <w:num w:numId="46">
    <w:abstractNumId w:val="36"/>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76"/>
    <w:rsid w:val="000057A8"/>
    <w:rsid w:val="000168E6"/>
    <w:rsid w:val="00090D45"/>
    <w:rsid w:val="00092964"/>
    <w:rsid w:val="00096623"/>
    <w:rsid w:val="000D2725"/>
    <w:rsid w:val="000F1594"/>
    <w:rsid w:val="00103DD8"/>
    <w:rsid w:val="00177E58"/>
    <w:rsid w:val="00197763"/>
    <w:rsid w:val="001A5F8F"/>
    <w:rsid w:val="001D78CD"/>
    <w:rsid w:val="00214436"/>
    <w:rsid w:val="00216809"/>
    <w:rsid w:val="00222B55"/>
    <w:rsid w:val="00231C93"/>
    <w:rsid w:val="002565FD"/>
    <w:rsid w:val="00261AFE"/>
    <w:rsid w:val="0027184C"/>
    <w:rsid w:val="00277AB0"/>
    <w:rsid w:val="002C70A3"/>
    <w:rsid w:val="003211EA"/>
    <w:rsid w:val="003457C1"/>
    <w:rsid w:val="00356856"/>
    <w:rsid w:val="00361C90"/>
    <w:rsid w:val="00385F22"/>
    <w:rsid w:val="003A3340"/>
    <w:rsid w:val="00407672"/>
    <w:rsid w:val="004449D2"/>
    <w:rsid w:val="004473DD"/>
    <w:rsid w:val="00467CA2"/>
    <w:rsid w:val="00472F84"/>
    <w:rsid w:val="0049281E"/>
    <w:rsid w:val="004A6E6C"/>
    <w:rsid w:val="004B07A6"/>
    <w:rsid w:val="004E4EE9"/>
    <w:rsid w:val="00505A6B"/>
    <w:rsid w:val="0051061B"/>
    <w:rsid w:val="0051687E"/>
    <w:rsid w:val="00552C36"/>
    <w:rsid w:val="00582EC2"/>
    <w:rsid w:val="00584B4B"/>
    <w:rsid w:val="005D08BC"/>
    <w:rsid w:val="005F4805"/>
    <w:rsid w:val="00605693"/>
    <w:rsid w:val="00633CBF"/>
    <w:rsid w:val="006400B5"/>
    <w:rsid w:val="00647C93"/>
    <w:rsid w:val="00656870"/>
    <w:rsid w:val="006C358A"/>
    <w:rsid w:val="006D1FA7"/>
    <w:rsid w:val="006F7F9A"/>
    <w:rsid w:val="007325D3"/>
    <w:rsid w:val="00733FB5"/>
    <w:rsid w:val="00744756"/>
    <w:rsid w:val="007506DC"/>
    <w:rsid w:val="007512C2"/>
    <w:rsid w:val="00753527"/>
    <w:rsid w:val="007745C0"/>
    <w:rsid w:val="00775AC2"/>
    <w:rsid w:val="007855FD"/>
    <w:rsid w:val="0079591D"/>
    <w:rsid w:val="007B3A2B"/>
    <w:rsid w:val="007C02FB"/>
    <w:rsid w:val="007E7FB2"/>
    <w:rsid w:val="007F6EA8"/>
    <w:rsid w:val="00807576"/>
    <w:rsid w:val="00871D4F"/>
    <w:rsid w:val="0087246C"/>
    <w:rsid w:val="00895D26"/>
    <w:rsid w:val="008B051C"/>
    <w:rsid w:val="008C6A15"/>
    <w:rsid w:val="008E2E18"/>
    <w:rsid w:val="008F4475"/>
    <w:rsid w:val="009020A8"/>
    <w:rsid w:val="00920142"/>
    <w:rsid w:val="00935454"/>
    <w:rsid w:val="00942588"/>
    <w:rsid w:val="00981FFB"/>
    <w:rsid w:val="00986A74"/>
    <w:rsid w:val="009A6FD2"/>
    <w:rsid w:val="009A765A"/>
    <w:rsid w:val="009B2818"/>
    <w:rsid w:val="009D5B3F"/>
    <w:rsid w:val="00A275A4"/>
    <w:rsid w:val="00A34A2B"/>
    <w:rsid w:val="00A3525D"/>
    <w:rsid w:val="00A3768A"/>
    <w:rsid w:val="00A51773"/>
    <w:rsid w:val="00A538F7"/>
    <w:rsid w:val="00A541D5"/>
    <w:rsid w:val="00A65762"/>
    <w:rsid w:val="00A91063"/>
    <w:rsid w:val="00A97807"/>
    <w:rsid w:val="00AA25FB"/>
    <w:rsid w:val="00AA7CD4"/>
    <w:rsid w:val="00AB5C0A"/>
    <w:rsid w:val="00AD06F7"/>
    <w:rsid w:val="00AD3035"/>
    <w:rsid w:val="00AE6DB8"/>
    <w:rsid w:val="00B05026"/>
    <w:rsid w:val="00BA3408"/>
    <w:rsid w:val="00BF6633"/>
    <w:rsid w:val="00C01D66"/>
    <w:rsid w:val="00C20299"/>
    <w:rsid w:val="00C53398"/>
    <w:rsid w:val="00C626C2"/>
    <w:rsid w:val="00CC4FF2"/>
    <w:rsid w:val="00CD5EF9"/>
    <w:rsid w:val="00D048CE"/>
    <w:rsid w:val="00D247B8"/>
    <w:rsid w:val="00D25AF3"/>
    <w:rsid w:val="00D74641"/>
    <w:rsid w:val="00D7781F"/>
    <w:rsid w:val="00DB0078"/>
    <w:rsid w:val="00DD76DD"/>
    <w:rsid w:val="00E14AEE"/>
    <w:rsid w:val="00E16582"/>
    <w:rsid w:val="00E24665"/>
    <w:rsid w:val="00E30BCF"/>
    <w:rsid w:val="00E333FE"/>
    <w:rsid w:val="00E47711"/>
    <w:rsid w:val="00E93856"/>
    <w:rsid w:val="00EA2873"/>
    <w:rsid w:val="00EC64F1"/>
    <w:rsid w:val="00ED50EE"/>
    <w:rsid w:val="00EE3B59"/>
    <w:rsid w:val="00EE4BE5"/>
    <w:rsid w:val="00F13B21"/>
    <w:rsid w:val="00F6372C"/>
    <w:rsid w:val="00F72E40"/>
    <w:rsid w:val="00F842FA"/>
    <w:rsid w:val="00F92F83"/>
    <w:rsid w:val="00FE3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A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Domylnaczcionkaakapitu"/>
    <w:uiPriority w:val="99"/>
    <w:semiHidden/>
    <w:unhideWhenUsed/>
    <w:rsid w:val="00E938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Domylnaczcionkaakapitu"/>
    <w:uiPriority w:val="99"/>
    <w:semiHidden/>
    <w:unhideWhenUsed/>
    <w:rsid w:val="00E93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4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gdowocowyszlak/pl" TargetMode="External"/><Relationship Id="rId18" Type="http://schemas.openxmlformats.org/officeDocument/2006/relationships/hyperlink" Target="https://www.gov.pl/web/rolnictwo/wytyczne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lgdowocowyszlak.pl" TargetMode="External"/><Relationship Id="rId2" Type="http://schemas.openxmlformats.org/officeDocument/2006/relationships/customXml" Target="../customXml/item2.xml"/><Relationship Id="rId16" Type="http://schemas.openxmlformats.org/officeDocument/2006/relationships/hyperlink" Target="http://lgdowocowyszlak.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lgdowocowyszlak.p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lgd.opolelubelskie@gmai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pl/web/arimr/platforma-uslug-elektronicznych"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Uy3Bklj8l5aGvt9E8axJycSOA==">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2cb44b23-5110-4449-a547-b11aeb7ba92f" xsi:nil="true"/>
    <lcf76f155ced4ddcb4097134ff3c332f xmlns="4c01440d-7eb3-43a7-ba07-e5b043efd0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11E7D8-002B-4A87-80DD-35FF7892D37D}">
  <ds:schemaRefs>
    <ds:schemaRef ds:uri="http://schemas.microsoft.com/office/2006/metadata/properties"/>
    <ds:schemaRef ds:uri="http://schemas.microsoft.com/office/infopath/2007/PartnerControls"/>
    <ds:schemaRef ds:uri="2cb44b23-5110-4449-a547-b11aeb7ba92f"/>
    <ds:schemaRef ds:uri="4c01440d-7eb3-43a7-ba07-e5b043efd0ab"/>
  </ds:schemaRefs>
</ds:datastoreItem>
</file>

<file path=customXml/itemProps3.xml><?xml version="1.0" encoding="utf-8"?>
<ds:datastoreItem xmlns:ds="http://schemas.openxmlformats.org/officeDocument/2006/customXml" ds:itemID="{2A8A2A04-41D3-4428-83DB-3CEDBBDA5F3A}">
  <ds:schemaRefs>
    <ds:schemaRef ds:uri="http://schemas.microsoft.com/sharepoint/v3/contenttype/forms"/>
  </ds:schemaRefs>
</ds:datastoreItem>
</file>

<file path=customXml/itemProps4.xml><?xml version="1.0" encoding="utf-8"?>
<ds:datastoreItem xmlns:ds="http://schemas.openxmlformats.org/officeDocument/2006/customXml" ds:itemID="{81C95525-6A66-46D1-8B10-312A0EFF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0289C8-540F-49E2-B501-2261991C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20</Pages>
  <Words>7384</Words>
  <Characters>44306</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Wiola</cp:lastModifiedBy>
  <cp:revision>14</cp:revision>
  <cp:lastPrinted>2025-03-26T08:26:00Z</cp:lastPrinted>
  <dcterms:created xsi:type="dcterms:W3CDTF">2025-03-04T15:00:00Z</dcterms:created>
  <dcterms:modified xsi:type="dcterms:W3CDTF">2025-05-12T06:27:00Z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