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B292C" w14:textId="77777777" w:rsidR="008602C5" w:rsidRDefault="008602C5" w:rsidP="008602C5">
      <w:pPr>
        <w:spacing w:line="360" w:lineRule="auto"/>
        <w:rPr>
          <w:rFonts w:eastAsia="Calibri"/>
          <w:b/>
          <w:bCs/>
          <w:lang w:eastAsia="en-US"/>
        </w:rPr>
      </w:pPr>
    </w:p>
    <w:p w14:paraId="14443177" w14:textId="09AADCEB" w:rsidR="008602C5" w:rsidRPr="008602C5" w:rsidRDefault="008602C5" w:rsidP="008602C5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8602C5">
        <w:rPr>
          <w:rFonts w:eastAsia="Calibri"/>
          <w:b/>
          <w:bCs/>
          <w:lang w:eastAsia="en-US"/>
        </w:rPr>
        <w:t>Harmonogram Planu Komunikacji na rok 202</w:t>
      </w:r>
      <w:r w:rsidR="008E237C">
        <w:rPr>
          <w:rFonts w:eastAsia="Calibri"/>
          <w:b/>
          <w:bCs/>
          <w:lang w:eastAsia="en-US"/>
        </w:rPr>
        <w:t>5</w:t>
      </w:r>
      <w:r w:rsidRPr="008602C5">
        <w:rPr>
          <w:rFonts w:eastAsia="Calibri"/>
          <w:b/>
          <w:bCs/>
          <w:lang w:eastAsia="en-US"/>
        </w:rPr>
        <w:t xml:space="preserve"> r.</w:t>
      </w:r>
    </w:p>
    <w:p w14:paraId="4151BFEB" w14:textId="0F6E9A14" w:rsidR="0029610F" w:rsidRPr="008602C5" w:rsidRDefault="00337886" w:rsidP="008602C5">
      <w:pPr>
        <w:spacing w:line="360" w:lineRule="auto"/>
        <w:jc w:val="center"/>
        <w:rPr>
          <w:b/>
          <w:bCs/>
        </w:rPr>
      </w:pPr>
      <w:r w:rsidRPr="008602C5">
        <w:rPr>
          <w:b/>
          <w:bCs/>
        </w:rPr>
        <w:t>w ramach wdrażania</w:t>
      </w:r>
      <w:r w:rsidR="003F7BAB" w:rsidRPr="008602C5">
        <w:rPr>
          <w:b/>
          <w:bCs/>
        </w:rPr>
        <w:t xml:space="preserve"> Lokalnej Strategii Rozwoju na lata 2023 – 2027 dla obszaru Lokalnej Grupy Działania „Owocowy Szlak</w:t>
      </w:r>
      <w:r w:rsidRPr="008602C5">
        <w:rPr>
          <w:b/>
          <w:bCs/>
        </w:rPr>
        <w:t>”</w:t>
      </w:r>
    </w:p>
    <w:p w14:paraId="4E25EE39" w14:textId="77777777" w:rsidR="00350286" w:rsidRPr="008602C5" w:rsidRDefault="00350286" w:rsidP="003F7BAB">
      <w:pPr>
        <w:spacing w:line="360" w:lineRule="auto"/>
        <w:jc w:val="center"/>
        <w:rPr>
          <w:b/>
          <w:bCs/>
          <w:sz w:val="16"/>
          <w:szCs w:val="16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126"/>
        <w:gridCol w:w="2835"/>
        <w:gridCol w:w="2977"/>
        <w:gridCol w:w="2409"/>
        <w:gridCol w:w="2840"/>
        <w:gridCol w:w="1980"/>
      </w:tblGrid>
      <w:tr w:rsidR="008602C5" w:rsidRPr="008602C5" w14:paraId="0045CB6E" w14:textId="77777777" w:rsidTr="008602C5">
        <w:trPr>
          <w:jc w:val="center"/>
        </w:trPr>
        <w:tc>
          <w:tcPr>
            <w:tcW w:w="988" w:type="dxa"/>
            <w:shd w:val="clear" w:color="auto" w:fill="F4B083"/>
          </w:tcPr>
          <w:p w14:paraId="5CC8069D" w14:textId="77777777" w:rsidR="008602C5" w:rsidRPr="008602C5" w:rsidRDefault="008602C5" w:rsidP="008602C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bookmarkStart w:id="0" w:name="_Toc173722609"/>
            <w:bookmarkStart w:id="1" w:name="_Toc203980492"/>
            <w:bookmarkStart w:id="2" w:name="_Toc204405476"/>
            <w:bookmarkStart w:id="3" w:name="_Toc205144604"/>
            <w:bookmarkStart w:id="4" w:name="_Toc205144787"/>
            <w:bookmarkStart w:id="5" w:name="_Toc205144974"/>
            <w:bookmarkStart w:id="6" w:name="_Toc205970065"/>
            <w:bookmarkStart w:id="7" w:name="_Toc209519937"/>
            <w:bookmarkStart w:id="8" w:name="_Toc209520234"/>
            <w:bookmarkStart w:id="9" w:name="_Toc209520298"/>
            <w:bookmarkStart w:id="10" w:name="_Toc209600076"/>
            <w:bookmarkStart w:id="11" w:name="_Toc210014258"/>
            <w:bookmarkStart w:id="12" w:name="_Toc173722608"/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Termin</w:t>
            </w:r>
          </w:p>
        </w:tc>
        <w:tc>
          <w:tcPr>
            <w:tcW w:w="2126" w:type="dxa"/>
            <w:shd w:val="clear" w:color="auto" w:fill="F4B083"/>
          </w:tcPr>
          <w:p w14:paraId="00B29E8A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Cel komunikacji</w:t>
            </w:r>
          </w:p>
        </w:tc>
        <w:tc>
          <w:tcPr>
            <w:tcW w:w="2835" w:type="dxa"/>
            <w:shd w:val="clear" w:color="auto" w:fill="F4B083"/>
          </w:tcPr>
          <w:p w14:paraId="5F78BE04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Działanie komunikacyjne</w:t>
            </w:r>
          </w:p>
        </w:tc>
        <w:tc>
          <w:tcPr>
            <w:tcW w:w="2977" w:type="dxa"/>
            <w:shd w:val="clear" w:color="auto" w:fill="F4B083"/>
          </w:tcPr>
          <w:p w14:paraId="361E8DE6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Środki przekazu</w:t>
            </w:r>
          </w:p>
        </w:tc>
        <w:tc>
          <w:tcPr>
            <w:tcW w:w="2409" w:type="dxa"/>
            <w:shd w:val="clear" w:color="auto" w:fill="F4B083"/>
          </w:tcPr>
          <w:p w14:paraId="4D368BD1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Adresaci (grupy docelowe)</w:t>
            </w:r>
          </w:p>
        </w:tc>
        <w:tc>
          <w:tcPr>
            <w:tcW w:w="2840" w:type="dxa"/>
            <w:shd w:val="clear" w:color="auto" w:fill="F4B083"/>
          </w:tcPr>
          <w:p w14:paraId="409EB3E8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Wskaźniki realizacji</w:t>
            </w:r>
          </w:p>
        </w:tc>
        <w:tc>
          <w:tcPr>
            <w:tcW w:w="1980" w:type="dxa"/>
            <w:shd w:val="clear" w:color="auto" w:fill="F4B083"/>
          </w:tcPr>
          <w:p w14:paraId="2368A319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Efekty działań komunikacyjnych</w:t>
            </w:r>
          </w:p>
        </w:tc>
      </w:tr>
      <w:tr w:rsidR="00DC3E63" w:rsidRPr="008602C5" w14:paraId="4098AA02" w14:textId="77777777" w:rsidTr="00B82014">
        <w:trPr>
          <w:trHeight w:val="1963"/>
          <w:jc w:val="center"/>
        </w:trPr>
        <w:tc>
          <w:tcPr>
            <w:tcW w:w="988" w:type="dxa"/>
            <w:vMerge w:val="restart"/>
          </w:tcPr>
          <w:p w14:paraId="1099EA2B" w14:textId="75C20411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 pół. 2025</w:t>
            </w:r>
          </w:p>
          <w:p w14:paraId="7BB937BB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0B9BED6A" w14:textId="15308664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Analiza zastosowanych działań komunikacyjnych </w:t>
            </w:r>
          </w:p>
        </w:tc>
        <w:tc>
          <w:tcPr>
            <w:tcW w:w="2835" w:type="dxa"/>
          </w:tcPr>
          <w:p w14:paraId="6B89767F" w14:textId="01A059E9" w:rsidR="00DC3E63" w:rsidRPr="001407B3" w:rsidRDefault="00DC3E63" w:rsidP="008E237C">
            <w:p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Badanie satysfakcji </w:t>
            </w:r>
          </w:p>
        </w:tc>
        <w:tc>
          <w:tcPr>
            <w:tcW w:w="2977" w:type="dxa"/>
          </w:tcPr>
          <w:p w14:paraId="1E63C74E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Ankieta elektroniczna </w:t>
            </w:r>
          </w:p>
          <w:p w14:paraId="5CDD9712" w14:textId="74E1C1B1" w:rsidR="00DC3E63" w:rsidRPr="001407B3" w:rsidRDefault="00DC3E63" w:rsidP="008E237C">
            <w:pPr>
              <w:numPr>
                <w:ilvl w:val="0"/>
                <w:numId w:val="18"/>
              </w:num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Analiza zebranych danych </w:t>
            </w:r>
          </w:p>
        </w:tc>
        <w:tc>
          <w:tcPr>
            <w:tcW w:w="2409" w:type="dxa"/>
          </w:tcPr>
          <w:p w14:paraId="13D092A6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Odbiorcy działań komunikacyjnych </w:t>
            </w:r>
          </w:p>
          <w:p w14:paraId="43969AC9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1660903" w14:textId="03BCD881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Mieszkańcy </w:t>
            </w:r>
          </w:p>
        </w:tc>
        <w:tc>
          <w:tcPr>
            <w:tcW w:w="2840" w:type="dxa"/>
          </w:tcPr>
          <w:p w14:paraId="0BE52322" w14:textId="7ECA8B46" w:rsidR="00DC3E63" w:rsidRPr="001407B3" w:rsidRDefault="00DC3E63" w:rsidP="008E237C">
            <w:p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Raport z badania satysfakcji – 1 szt.</w:t>
            </w:r>
          </w:p>
        </w:tc>
        <w:tc>
          <w:tcPr>
            <w:tcW w:w="1980" w:type="dxa"/>
          </w:tcPr>
          <w:p w14:paraId="326DFD3C" w14:textId="3B4E0865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Pozyskanie informacji o efektywności stosowanych działań komunikacyjnych. Identyfikacja zagrożeń i wdrożenie środków zaradczych.</w:t>
            </w:r>
          </w:p>
        </w:tc>
      </w:tr>
      <w:tr w:rsidR="00DC3E63" w:rsidRPr="008602C5" w14:paraId="2ED69736" w14:textId="77777777" w:rsidTr="00B82014">
        <w:trPr>
          <w:trHeight w:val="1963"/>
          <w:jc w:val="center"/>
        </w:trPr>
        <w:tc>
          <w:tcPr>
            <w:tcW w:w="988" w:type="dxa"/>
            <w:vMerge/>
          </w:tcPr>
          <w:p w14:paraId="2324F94D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5C7CCA93" w14:textId="3BA4F038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Ocena procesu wdrażania LSR</w:t>
            </w:r>
          </w:p>
        </w:tc>
        <w:tc>
          <w:tcPr>
            <w:tcW w:w="2835" w:type="dxa"/>
          </w:tcPr>
          <w:p w14:paraId="3A744DCF" w14:textId="41A072E7" w:rsidR="00DC3E63" w:rsidRPr="001407B3" w:rsidRDefault="00DC3E63" w:rsidP="001407B3">
            <w:p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spotkań informacyjnych, szkoleń, seminariów, konferencji, warsztatów</w:t>
            </w:r>
          </w:p>
        </w:tc>
        <w:tc>
          <w:tcPr>
            <w:tcW w:w="2977" w:type="dxa"/>
          </w:tcPr>
          <w:p w14:paraId="1AD9C0F7" w14:textId="4364EA99" w:rsidR="00DC3E63" w:rsidRPr="001407B3" w:rsidRDefault="00DC3E63" w:rsidP="001407B3">
            <w:p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Organizacja warsztatu </w:t>
            </w:r>
            <w:proofErr w:type="spellStart"/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refleksyjno</w:t>
            </w:r>
            <w:proofErr w:type="spellEnd"/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- analitycznego</w:t>
            </w:r>
          </w:p>
        </w:tc>
        <w:tc>
          <w:tcPr>
            <w:tcW w:w="2409" w:type="dxa"/>
          </w:tcPr>
          <w:p w14:paraId="1188D1E4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Mieszkańcy </w:t>
            </w:r>
          </w:p>
          <w:p w14:paraId="48E8D74B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7982C51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Wnioskodawcy i beneficjenci</w:t>
            </w:r>
          </w:p>
          <w:p w14:paraId="13E8F1A0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A8A4490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Grupy osób w niekorzystnej sytuacji</w:t>
            </w:r>
          </w:p>
          <w:p w14:paraId="5575466A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F1B4540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Liderzy lokalni</w:t>
            </w:r>
          </w:p>
          <w:p w14:paraId="243C5B94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ECC7123" w14:textId="3A920080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Organizacja pozarządowe</w:t>
            </w:r>
          </w:p>
        </w:tc>
        <w:tc>
          <w:tcPr>
            <w:tcW w:w="2840" w:type="dxa"/>
          </w:tcPr>
          <w:p w14:paraId="741D2866" w14:textId="0E2A1023" w:rsidR="00DC3E63" w:rsidRPr="001407B3" w:rsidRDefault="00DC3E63" w:rsidP="001407B3">
            <w:p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Organizacja 1 warsztatu w którym udział weźmie min. 40 osób</w:t>
            </w:r>
          </w:p>
        </w:tc>
        <w:tc>
          <w:tcPr>
            <w:tcW w:w="1980" w:type="dxa"/>
          </w:tcPr>
          <w:p w14:paraId="1DA3C559" w14:textId="7EB9B5D3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Pozyskanie informacji o procesie realizacji LSR, zdiagnozowanie problemów i trudności, ustalenie środków zaradczych.</w:t>
            </w:r>
          </w:p>
        </w:tc>
      </w:tr>
      <w:tr w:rsidR="00DC3E63" w:rsidRPr="008602C5" w14:paraId="4483FD59" w14:textId="77777777" w:rsidTr="00B82014">
        <w:trPr>
          <w:trHeight w:val="1963"/>
          <w:jc w:val="center"/>
        </w:trPr>
        <w:tc>
          <w:tcPr>
            <w:tcW w:w="988" w:type="dxa"/>
            <w:vMerge/>
          </w:tcPr>
          <w:p w14:paraId="4C731CC1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358158D0" w14:textId="77777777" w:rsidR="00DC3E63" w:rsidRPr="001407B3" w:rsidRDefault="00DC3E63" w:rsidP="008E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Informowanie mieszkańców obszaru LGD o możliwości pozyskania wsparcia.</w:t>
            </w:r>
          </w:p>
          <w:p w14:paraId="3E38F276" w14:textId="77777777" w:rsidR="00DC3E63" w:rsidRPr="001407B3" w:rsidRDefault="00DC3E63" w:rsidP="008E23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Informowanie wnioskodawców o zasadach przygotowania dokumentacji.</w:t>
            </w:r>
          </w:p>
          <w:p w14:paraId="7722F060" w14:textId="29BA7CF9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Informowanie beneficjentów o zasadach realizacji projektów.</w:t>
            </w:r>
          </w:p>
        </w:tc>
        <w:tc>
          <w:tcPr>
            <w:tcW w:w="2835" w:type="dxa"/>
          </w:tcPr>
          <w:p w14:paraId="126C9208" w14:textId="725929B5" w:rsidR="00DC3E63" w:rsidRPr="001407B3" w:rsidRDefault="00DC3E63" w:rsidP="001407B3">
            <w:p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Świadczenie usług doradczych i przekazywanie informacji.</w:t>
            </w:r>
          </w:p>
        </w:tc>
        <w:tc>
          <w:tcPr>
            <w:tcW w:w="2977" w:type="dxa"/>
          </w:tcPr>
          <w:p w14:paraId="6A2AF9D2" w14:textId="61A1E902" w:rsidR="00DC3E63" w:rsidRPr="001407B3" w:rsidRDefault="00DC3E63" w:rsidP="001407B3">
            <w:p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kontakt bezpośredni w biurze LGD, kontakt telefoniczny, sms, przez e-mail</w:t>
            </w:r>
          </w:p>
        </w:tc>
        <w:tc>
          <w:tcPr>
            <w:tcW w:w="2409" w:type="dxa"/>
          </w:tcPr>
          <w:p w14:paraId="1B74CD11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Mieszkańcy</w:t>
            </w:r>
          </w:p>
          <w:p w14:paraId="6AEBC8C2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281B488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Potencjalni wnioskodawcy i beneficjenci</w:t>
            </w:r>
          </w:p>
          <w:p w14:paraId="74F7C18F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FC98A67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Grupy osób w niekorzystnej sytuacji</w:t>
            </w:r>
          </w:p>
          <w:p w14:paraId="0DBEE0FB" w14:textId="77777777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</w:tcPr>
          <w:p w14:paraId="6EC9C20A" w14:textId="51CF6A35" w:rsidR="00DC3E63" w:rsidRPr="001407B3" w:rsidRDefault="00DC3E63" w:rsidP="001407B3">
            <w:p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Przekazanie mieszkańcom obszaru LGD informacji możliwości pozyskania wsparcia, zasadach przygotowania dokumentacji aplikacyjnej oraz realizacji projektów – 200 porad</w:t>
            </w:r>
          </w:p>
        </w:tc>
        <w:tc>
          <w:tcPr>
            <w:tcW w:w="1980" w:type="dxa"/>
          </w:tcPr>
          <w:p w14:paraId="4D25F710" w14:textId="1D2A5676" w:rsidR="00DC3E63" w:rsidRPr="001407B3" w:rsidRDefault="00DC3E63" w:rsidP="008E237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Wzrost wiedzy mieszkańców o zasadach pozyskania wsparcia i realizacji projektów.</w:t>
            </w:r>
          </w:p>
        </w:tc>
      </w:tr>
      <w:tr w:rsidR="00DC3E63" w:rsidRPr="008602C5" w14:paraId="225A9B65" w14:textId="77777777" w:rsidTr="00B82014">
        <w:trPr>
          <w:trHeight w:val="1963"/>
          <w:jc w:val="center"/>
        </w:trPr>
        <w:tc>
          <w:tcPr>
            <w:tcW w:w="988" w:type="dxa"/>
            <w:vMerge/>
          </w:tcPr>
          <w:p w14:paraId="7ED5AFB3" w14:textId="77777777" w:rsidR="00DC3E63" w:rsidRPr="008602C5" w:rsidRDefault="00DC3E63" w:rsidP="00DC3E63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66C25777" w14:textId="378ADC58" w:rsidR="00DC3E63" w:rsidRPr="001407B3" w:rsidRDefault="00DC3E63" w:rsidP="00DC3E63">
            <w:pPr>
              <w:rPr>
                <w:rFonts w:ascii="Calibri" w:hAnsi="Calibri" w:cs="Calibri"/>
                <w:sz w:val="20"/>
                <w:szCs w:val="20"/>
              </w:rPr>
            </w:pPr>
            <w:r w:rsidRPr="00A075C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Aktywizacja i integracja osób starszych (pow. 60 roku życia)</w:t>
            </w:r>
          </w:p>
        </w:tc>
        <w:tc>
          <w:tcPr>
            <w:tcW w:w="2835" w:type="dxa"/>
          </w:tcPr>
          <w:p w14:paraId="48A270BB" w14:textId="6533E579" w:rsidR="00DC3E63" w:rsidRPr="001407B3" w:rsidRDefault="00DC3E63" w:rsidP="00DC3E63">
            <w:pPr>
              <w:suppressAutoHyphens/>
              <w:spacing w:after="160" w:line="259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075C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Organizacja spotkań informacyjnych, szkoleń, seminariów, konferencji, warsztatów</w:t>
            </w:r>
          </w:p>
        </w:tc>
        <w:tc>
          <w:tcPr>
            <w:tcW w:w="2977" w:type="dxa"/>
          </w:tcPr>
          <w:p w14:paraId="1ACBA37B" w14:textId="12F73411" w:rsidR="00DC3E63" w:rsidRPr="001407B3" w:rsidRDefault="00DC3E63" w:rsidP="00DC3E63">
            <w:pPr>
              <w:suppressAutoHyphens/>
              <w:spacing w:after="160" w:line="259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075C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Organizacja warsztatów</w:t>
            </w:r>
          </w:p>
        </w:tc>
        <w:tc>
          <w:tcPr>
            <w:tcW w:w="2409" w:type="dxa"/>
          </w:tcPr>
          <w:p w14:paraId="114B6E98" w14:textId="3095333D" w:rsidR="00DC3E63" w:rsidRPr="001407B3" w:rsidRDefault="00DC3E63" w:rsidP="00DC3E63">
            <w:pPr>
              <w:rPr>
                <w:rFonts w:ascii="Calibri" w:hAnsi="Calibri" w:cs="Calibri"/>
                <w:sz w:val="20"/>
                <w:szCs w:val="20"/>
              </w:rPr>
            </w:pPr>
            <w:r w:rsidRPr="00A075C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Seniorzy (osoby pow. 60 roku życia)</w:t>
            </w:r>
          </w:p>
        </w:tc>
        <w:tc>
          <w:tcPr>
            <w:tcW w:w="2840" w:type="dxa"/>
          </w:tcPr>
          <w:p w14:paraId="15DE6695" w14:textId="66DB7470" w:rsidR="00DC3E63" w:rsidRPr="001407B3" w:rsidRDefault="00DC3E63" w:rsidP="00DC3E63">
            <w:pPr>
              <w:suppressAutoHyphens/>
              <w:spacing w:after="160" w:line="259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075C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Organizacja 2 warsztatów w których udział weźmie 60 starszych osób</w:t>
            </w:r>
          </w:p>
        </w:tc>
        <w:tc>
          <w:tcPr>
            <w:tcW w:w="1980" w:type="dxa"/>
          </w:tcPr>
          <w:p w14:paraId="0C0EDF42" w14:textId="77777777" w:rsidR="00DC3E63" w:rsidRPr="00A075C1" w:rsidRDefault="00DC3E63" w:rsidP="00DC3E63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075C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zaangażowania starszych osób w życie społeczne obszaru.</w:t>
            </w:r>
          </w:p>
          <w:p w14:paraId="10121FCC" w14:textId="3197900A" w:rsidR="00DC3E63" w:rsidRPr="001407B3" w:rsidRDefault="00DC3E63" w:rsidP="00DC3E63">
            <w:pPr>
              <w:rPr>
                <w:rFonts w:ascii="Calibri" w:hAnsi="Calibri" w:cs="Calibri"/>
                <w:sz w:val="20"/>
                <w:szCs w:val="20"/>
              </w:rPr>
            </w:pPr>
            <w:r w:rsidRPr="00A075C1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integracji środowiska seniorów.</w:t>
            </w:r>
          </w:p>
        </w:tc>
      </w:tr>
      <w:tr w:rsidR="00DC3E63" w:rsidRPr="001407B3" w14:paraId="75853E8B" w14:textId="77777777" w:rsidTr="008602C5">
        <w:trPr>
          <w:trHeight w:val="1943"/>
          <w:jc w:val="center"/>
        </w:trPr>
        <w:tc>
          <w:tcPr>
            <w:tcW w:w="988" w:type="dxa"/>
            <w:vMerge w:val="restart"/>
          </w:tcPr>
          <w:p w14:paraId="49C049D1" w14:textId="6B796A80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II pół. 2025</w:t>
            </w:r>
          </w:p>
        </w:tc>
        <w:tc>
          <w:tcPr>
            <w:tcW w:w="2126" w:type="dxa"/>
          </w:tcPr>
          <w:p w14:paraId="60A95C04" w14:textId="3ADAA96F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Promocja zasobów lokalnych regionu LGD</w:t>
            </w:r>
          </w:p>
        </w:tc>
        <w:tc>
          <w:tcPr>
            <w:tcW w:w="2835" w:type="dxa"/>
          </w:tcPr>
          <w:p w14:paraId="0FB084ED" w14:textId="77777777" w:rsidR="00DC3E63" w:rsidRPr="001407B3" w:rsidRDefault="00DC3E63" w:rsidP="001407B3">
            <w:pPr>
              <w:pStyle w:val="Akapitzlist"/>
              <w:numPr>
                <w:ilvl w:val="0"/>
                <w:numId w:val="26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spotkań informacyjnych, szkoleń, seminariów, konferencji, warsztatów</w:t>
            </w:r>
          </w:p>
          <w:p w14:paraId="01E83039" w14:textId="77777777" w:rsidR="00DC3E63" w:rsidRPr="001407B3" w:rsidRDefault="00DC3E63" w:rsidP="001407B3">
            <w:pPr>
              <w:pStyle w:val="Akapitzlist"/>
              <w:numPr>
                <w:ilvl w:val="0"/>
                <w:numId w:val="26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 xml:space="preserve">Organizacja wydarzeń, imprez konkursów, wyjazdów studyjnych </w:t>
            </w:r>
          </w:p>
          <w:p w14:paraId="138E65C8" w14:textId="438EB00E" w:rsidR="00DC3E63" w:rsidRPr="001407B3" w:rsidRDefault="00DC3E63" w:rsidP="001407B3">
            <w:pPr>
              <w:numPr>
                <w:ilvl w:val="0"/>
                <w:numId w:val="21"/>
              </w:num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Współpraca z mediami</w:t>
            </w:r>
          </w:p>
        </w:tc>
        <w:tc>
          <w:tcPr>
            <w:tcW w:w="2977" w:type="dxa"/>
          </w:tcPr>
          <w:p w14:paraId="5C65710B" w14:textId="77777777" w:rsidR="00DC3E63" w:rsidRPr="001407B3" w:rsidRDefault="00DC3E63" w:rsidP="001407B3">
            <w:pPr>
              <w:pStyle w:val="Akapitzlist"/>
              <w:numPr>
                <w:ilvl w:val="0"/>
                <w:numId w:val="27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konferencji</w:t>
            </w:r>
          </w:p>
          <w:p w14:paraId="3AAEA7E3" w14:textId="77777777" w:rsidR="00DC3E63" w:rsidRPr="001407B3" w:rsidRDefault="00DC3E63" w:rsidP="001407B3">
            <w:pPr>
              <w:pStyle w:val="Akapitzlist"/>
              <w:numPr>
                <w:ilvl w:val="0"/>
                <w:numId w:val="27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wydarzenia plenerowego</w:t>
            </w:r>
          </w:p>
          <w:p w14:paraId="4C252A97" w14:textId="596B70BA" w:rsidR="00DC3E63" w:rsidRPr="001407B3" w:rsidRDefault="00DC3E63" w:rsidP="001407B3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kampanii promocyjnej</w:t>
            </w:r>
          </w:p>
        </w:tc>
        <w:tc>
          <w:tcPr>
            <w:tcW w:w="2409" w:type="dxa"/>
          </w:tcPr>
          <w:p w14:paraId="09D0716E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Mieszkańcy</w:t>
            </w:r>
          </w:p>
          <w:p w14:paraId="1C9C44FB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20F179E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Grupy w niekorzystnej sytuacji</w:t>
            </w:r>
          </w:p>
          <w:p w14:paraId="0809D85A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CBDA0E6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Lokalni liderzy</w:t>
            </w:r>
          </w:p>
          <w:p w14:paraId="11D29E34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0C49566" w14:textId="580BF41A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Organizacje pozarządowe</w:t>
            </w:r>
          </w:p>
        </w:tc>
        <w:tc>
          <w:tcPr>
            <w:tcW w:w="2840" w:type="dxa"/>
          </w:tcPr>
          <w:p w14:paraId="6CA91DB7" w14:textId="77777777" w:rsidR="00DC3E63" w:rsidRPr="001407B3" w:rsidRDefault="00DC3E63" w:rsidP="001407B3">
            <w:pPr>
              <w:pStyle w:val="Akapitzlist"/>
              <w:numPr>
                <w:ilvl w:val="0"/>
                <w:numId w:val="28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1 konferencji w której weźmie udział min. 50 osób</w:t>
            </w:r>
          </w:p>
          <w:p w14:paraId="2EE5EC05" w14:textId="77777777" w:rsidR="00DC3E63" w:rsidRPr="001407B3" w:rsidRDefault="00DC3E63" w:rsidP="001407B3">
            <w:pPr>
              <w:pStyle w:val="Akapitzlist"/>
              <w:numPr>
                <w:ilvl w:val="0"/>
                <w:numId w:val="28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1 wydarzenia plenerowego w którym udział weźmie min 300 osób</w:t>
            </w:r>
          </w:p>
          <w:p w14:paraId="296CEB2C" w14:textId="459C3D14" w:rsidR="00DC3E63" w:rsidRPr="001407B3" w:rsidRDefault="00DC3E63" w:rsidP="001407B3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kampanii promocyjnej – 1 szt.</w:t>
            </w:r>
          </w:p>
        </w:tc>
        <w:tc>
          <w:tcPr>
            <w:tcW w:w="1980" w:type="dxa"/>
          </w:tcPr>
          <w:p w14:paraId="4EF129A4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Wzrost wiedzy o zasobach obszaru w tym dziedzictwie kulturowym i produktach lokalnych.</w:t>
            </w:r>
          </w:p>
          <w:p w14:paraId="14D76561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Wzrost aktywności społeczności lokalnej w tym grup w niekorzystnej sytuacji.</w:t>
            </w:r>
          </w:p>
          <w:p w14:paraId="14B4C20E" w14:textId="2658E3D3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Nawiązanie współpracy pomiędzy organizacjami pozarządowymi.</w:t>
            </w:r>
          </w:p>
        </w:tc>
      </w:tr>
      <w:tr w:rsidR="00DC3E63" w:rsidRPr="001407B3" w14:paraId="047E3ECA" w14:textId="77777777" w:rsidTr="008602C5">
        <w:trPr>
          <w:trHeight w:val="1943"/>
          <w:jc w:val="center"/>
        </w:trPr>
        <w:tc>
          <w:tcPr>
            <w:tcW w:w="988" w:type="dxa"/>
            <w:vMerge/>
          </w:tcPr>
          <w:p w14:paraId="13BD41D3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2B61B2FE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Przekazanie informacji o terminach i zakresie planowanych naborów i warunkach pozyskania wsparcia.</w:t>
            </w:r>
          </w:p>
          <w:p w14:paraId="5E1C7D68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Zachęcanie do włączenia się w realizację LSR. </w:t>
            </w:r>
          </w:p>
          <w:p w14:paraId="5E9301B5" w14:textId="0603F566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Zachęcanie do działań w partnerstwie.</w:t>
            </w:r>
          </w:p>
        </w:tc>
        <w:tc>
          <w:tcPr>
            <w:tcW w:w="2835" w:type="dxa"/>
          </w:tcPr>
          <w:p w14:paraId="0906DABB" w14:textId="77777777" w:rsidR="00DC3E63" w:rsidRPr="001407B3" w:rsidRDefault="00DC3E63" w:rsidP="001407B3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Świadczenie usług doradczych i przekazywanie informacji.</w:t>
            </w:r>
          </w:p>
          <w:p w14:paraId="6701FC91" w14:textId="77777777" w:rsidR="00DC3E63" w:rsidRPr="001407B3" w:rsidRDefault="00DC3E63" w:rsidP="001407B3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Wykorzystanie Internetu</w:t>
            </w:r>
          </w:p>
          <w:p w14:paraId="52432F33" w14:textId="77777777" w:rsidR="00DC3E63" w:rsidRPr="001407B3" w:rsidRDefault="00DC3E63" w:rsidP="001407B3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 xml:space="preserve">Spotkania informacyjne w </w:t>
            </w:r>
          </w:p>
          <w:p w14:paraId="7676A046" w14:textId="77777777" w:rsidR="00DC3E63" w:rsidRPr="001407B3" w:rsidRDefault="00DC3E63" w:rsidP="001407B3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Spotkanie on-line „Wieści z LGD”</w:t>
            </w:r>
          </w:p>
          <w:p w14:paraId="48B57696" w14:textId="3FEF9B16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 xml:space="preserve">Utrzymywanie kontaktu z łącznikami gmin i lokalnymi liderami </w:t>
            </w:r>
          </w:p>
        </w:tc>
        <w:tc>
          <w:tcPr>
            <w:tcW w:w="2977" w:type="dxa"/>
          </w:tcPr>
          <w:p w14:paraId="10DEBAA9" w14:textId="77777777" w:rsidR="00DC3E63" w:rsidRPr="001407B3" w:rsidRDefault="00DC3E63" w:rsidP="001407B3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kontakt bezpośredni w biurze LGD, kontakt telefoniczny, sms, przez e-mail</w:t>
            </w:r>
          </w:p>
          <w:p w14:paraId="4BABA2C3" w14:textId="77777777" w:rsidR="00DC3E63" w:rsidRPr="001407B3" w:rsidRDefault="00DC3E63" w:rsidP="001407B3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informacja na stronie www, profilu społecznościowym Facebook, e-</w:t>
            </w:r>
            <w:proofErr w:type="spellStart"/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mailig</w:t>
            </w:r>
            <w:proofErr w:type="spellEnd"/>
            <w:r w:rsidRPr="001407B3">
              <w:rPr>
                <w:rFonts w:asciiTheme="minorHAnsi" w:hAnsiTheme="minorHAnsi" w:cstheme="minorHAnsi"/>
                <w:sz w:val="20"/>
                <w:szCs w:val="20"/>
              </w:rPr>
              <w:t xml:space="preserve"> do partnerskich gmin oraz do mieszkańców</w:t>
            </w:r>
          </w:p>
          <w:p w14:paraId="128FE39E" w14:textId="77777777" w:rsidR="00DC3E63" w:rsidRPr="001407B3" w:rsidRDefault="00DC3E63" w:rsidP="001407B3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szkolenie</w:t>
            </w:r>
          </w:p>
          <w:p w14:paraId="351BD088" w14:textId="77777777" w:rsidR="00DC3E63" w:rsidRPr="001407B3" w:rsidRDefault="00DC3E63" w:rsidP="001407B3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spotkanie on-line</w:t>
            </w:r>
          </w:p>
          <w:p w14:paraId="74933FAA" w14:textId="071BCAB9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przekazanie informacji łącznikom gmin i lokalnym liderom</w:t>
            </w:r>
          </w:p>
        </w:tc>
        <w:tc>
          <w:tcPr>
            <w:tcW w:w="2409" w:type="dxa"/>
          </w:tcPr>
          <w:p w14:paraId="4AC8BF1B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Mieszkańcy</w:t>
            </w:r>
          </w:p>
          <w:p w14:paraId="12583A6A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DC5B28C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Potencjalni wnioskodawcy i beneficjenci</w:t>
            </w:r>
          </w:p>
          <w:p w14:paraId="045F8DFD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0D6D051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Grupy osób w niekorzystnej sytuacji</w:t>
            </w:r>
          </w:p>
          <w:p w14:paraId="2C02901D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95F7675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Liderzy lokalni</w:t>
            </w:r>
          </w:p>
          <w:p w14:paraId="4FFE6188" w14:textId="503CE2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</w:tcPr>
          <w:p w14:paraId="4CF705B5" w14:textId="77777777" w:rsidR="00DC3E63" w:rsidRPr="001407B3" w:rsidRDefault="00DC3E63" w:rsidP="001407B3">
            <w:pPr>
              <w:pStyle w:val="Akapitzlist"/>
              <w:numPr>
                <w:ilvl w:val="0"/>
                <w:numId w:val="31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 xml:space="preserve">udzielenie 200 porad </w:t>
            </w:r>
          </w:p>
          <w:p w14:paraId="3BA2D71B" w14:textId="77777777" w:rsidR="00DC3E63" w:rsidRPr="001407B3" w:rsidRDefault="00DC3E63" w:rsidP="001407B3">
            <w:pPr>
              <w:pStyle w:val="Akapitzlist"/>
              <w:numPr>
                <w:ilvl w:val="0"/>
                <w:numId w:val="31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informacja na stronie www i Facebooku – 2 szt.</w:t>
            </w:r>
          </w:p>
          <w:p w14:paraId="7123054A" w14:textId="77777777" w:rsidR="00DC3E63" w:rsidRPr="001407B3" w:rsidRDefault="00DC3E63" w:rsidP="001407B3">
            <w:pPr>
              <w:pStyle w:val="Akapitzlis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wysłanie e-maili – 57 szt.</w:t>
            </w:r>
          </w:p>
          <w:p w14:paraId="678EE9F5" w14:textId="77777777" w:rsidR="00DC3E63" w:rsidRPr="001407B3" w:rsidRDefault="00DC3E63" w:rsidP="001407B3">
            <w:pPr>
              <w:pStyle w:val="Akapitzlist"/>
              <w:numPr>
                <w:ilvl w:val="0"/>
                <w:numId w:val="31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szkolenia – 1 szt.</w:t>
            </w:r>
          </w:p>
          <w:p w14:paraId="70B2426E" w14:textId="77777777" w:rsidR="00DC3E63" w:rsidRPr="001407B3" w:rsidRDefault="00DC3E63" w:rsidP="001407B3">
            <w:pPr>
              <w:pStyle w:val="Akapitzlist"/>
              <w:numPr>
                <w:ilvl w:val="0"/>
                <w:numId w:val="31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zdalnego spotkania, w którym udział weźmie 30 osób.</w:t>
            </w:r>
          </w:p>
          <w:p w14:paraId="01AB5B6B" w14:textId="77777777" w:rsidR="00DC3E63" w:rsidRPr="001407B3" w:rsidRDefault="00DC3E63" w:rsidP="001407B3">
            <w:pPr>
              <w:pStyle w:val="Akapitzlist"/>
              <w:numPr>
                <w:ilvl w:val="0"/>
                <w:numId w:val="31"/>
              </w:num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E-mailing do łączników gmin i lokalnych liderów – 27 e-maili.</w:t>
            </w:r>
          </w:p>
          <w:p w14:paraId="6CF07326" w14:textId="5E50631C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14:paraId="6EDB6AA0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Wzrost wiedzy mieszkańców o możliwości pozyskania wsparcia w ramach LSR, poznanie warunków i zasad aplikowania o środki.</w:t>
            </w:r>
          </w:p>
          <w:p w14:paraId="72966CD0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Wzrost aktywności społecznej.</w:t>
            </w:r>
          </w:p>
          <w:p w14:paraId="0EB658ED" w14:textId="0FD96EF6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Wzrost współpracy.</w:t>
            </w:r>
          </w:p>
        </w:tc>
      </w:tr>
      <w:tr w:rsidR="00DC3E63" w:rsidRPr="001407B3" w14:paraId="4D983334" w14:textId="77777777" w:rsidTr="00A075C1">
        <w:trPr>
          <w:trHeight w:val="1298"/>
          <w:jc w:val="center"/>
        </w:trPr>
        <w:tc>
          <w:tcPr>
            <w:tcW w:w="988" w:type="dxa"/>
            <w:vMerge/>
          </w:tcPr>
          <w:p w14:paraId="0957A61E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028C7A3C" w14:textId="62C94F23" w:rsidR="00DC3E63" w:rsidRPr="001407B3" w:rsidRDefault="00DC3E63" w:rsidP="001407B3">
            <w:pPr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Zachęcenie mieszkańców do wdrożenia innowacji </w:t>
            </w:r>
          </w:p>
        </w:tc>
        <w:tc>
          <w:tcPr>
            <w:tcW w:w="2835" w:type="dxa"/>
          </w:tcPr>
          <w:p w14:paraId="6239FF26" w14:textId="43AEF557" w:rsidR="00DC3E63" w:rsidRPr="001407B3" w:rsidRDefault="00DC3E63" w:rsidP="001407B3">
            <w:pPr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wydarzeń, imprez, wyjazdów studyjno-szkoleniowych</w:t>
            </w:r>
          </w:p>
        </w:tc>
        <w:tc>
          <w:tcPr>
            <w:tcW w:w="2977" w:type="dxa"/>
          </w:tcPr>
          <w:p w14:paraId="65FE4D37" w14:textId="655FBC1E" w:rsidR="00DC3E63" w:rsidRPr="001407B3" w:rsidRDefault="00DC3E63" w:rsidP="001407B3">
            <w:pPr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wyjazdu studyjnego</w:t>
            </w:r>
          </w:p>
        </w:tc>
        <w:tc>
          <w:tcPr>
            <w:tcW w:w="2409" w:type="dxa"/>
          </w:tcPr>
          <w:p w14:paraId="125C4035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Mieszkańcy</w:t>
            </w:r>
          </w:p>
          <w:p w14:paraId="7817F2D0" w14:textId="77777777" w:rsidR="00DC3E63" w:rsidRPr="001407B3" w:rsidRDefault="00DC3E63" w:rsidP="001407B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Potencjalni wnioskodawcy</w:t>
            </w:r>
          </w:p>
          <w:p w14:paraId="67E523D9" w14:textId="49CB134B" w:rsidR="00DC3E63" w:rsidRPr="001407B3" w:rsidRDefault="00DC3E63" w:rsidP="001407B3">
            <w:pPr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Grupy w niekorzystnej sytuacji</w:t>
            </w:r>
          </w:p>
        </w:tc>
        <w:tc>
          <w:tcPr>
            <w:tcW w:w="2840" w:type="dxa"/>
          </w:tcPr>
          <w:p w14:paraId="5C9D391C" w14:textId="0F88711E" w:rsidR="00DC3E63" w:rsidRPr="001407B3" w:rsidRDefault="00DC3E63" w:rsidP="001407B3">
            <w:pPr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hAnsiTheme="minorHAnsi" w:cstheme="minorHAnsi"/>
                <w:sz w:val="20"/>
                <w:szCs w:val="20"/>
              </w:rPr>
              <w:t>Organizacja 1 wyjazdu studyjnego w którym weźmie udział 30 osób</w:t>
            </w:r>
          </w:p>
        </w:tc>
        <w:tc>
          <w:tcPr>
            <w:tcW w:w="1980" w:type="dxa"/>
          </w:tcPr>
          <w:p w14:paraId="16A4DBFD" w14:textId="3B3FCCF1" w:rsidR="00DC3E63" w:rsidRPr="001407B3" w:rsidRDefault="00DC3E63" w:rsidP="001407B3">
            <w:pPr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  <w:lang w:eastAsia="en-US"/>
              </w:rPr>
            </w:pPr>
            <w:r w:rsidRPr="001407B3">
              <w:rPr>
                <w:rFonts w:asciiTheme="minorHAnsi" w:eastAsia="Calibri" w:hAnsiTheme="minorHAnsi" w:cstheme="minorHAnsi"/>
                <w:sz w:val="20"/>
                <w:szCs w:val="20"/>
              </w:rPr>
              <w:t>Wzrost wiedzy o zastosowaniu innowacyjnych rozwiązań w rozwoju obszarów wiejskich.</w:t>
            </w:r>
          </w:p>
        </w:tc>
      </w:tr>
      <w:tr w:rsidR="00DC3E63" w:rsidRPr="001407B3" w14:paraId="6FB5F05E" w14:textId="77777777" w:rsidTr="00A075C1">
        <w:trPr>
          <w:trHeight w:val="1298"/>
          <w:jc w:val="center"/>
        </w:trPr>
        <w:tc>
          <w:tcPr>
            <w:tcW w:w="988" w:type="dxa"/>
            <w:vMerge/>
          </w:tcPr>
          <w:p w14:paraId="344B6F4A" w14:textId="77777777" w:rsidR="00DC3E63" w:rsidRPr="001407B3" w:rsidRDefault="00DC3E63" w:rsidP="00DC3E63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4CF94153" w14:textId="5A8831B6" w:rsidR="00DC3E63" w:rsidRPr="001407B3" w:rsidRDefault="00DC3E63" w:rsidP="00DC3E6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="Calibri" w:hAnsi="Calibri" w:cs="Calibri"/>
                <w:sz w:val="20"/>
                <w:szCs w:val="20"/>
              </w:rPr>
              <w:t>Aktywizacja i integracja ludzi młodych (do 25 roku życia)</w:t>
            </w:r>
          </w:p>
        </w:tc>
        <w:tc>
          <w:tcPr>
            <w:tcW w:w="2835" w:type="dxa"/>
          </w:tcPr>
          <w:p w14:paraId="114BE605" w14:textId="35E7FB6B" w:rsidR="00DC3E63" w:rsidRPr="001407B3" w:rsidRDefault="00DC3E63" w:rsidP="00DC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="Calibri" w:hAnsi="Calibri" w:cs="Calibri"/>
                <w:sz w:val="20"/>
                <w:szCs w:val="20"/>
              </w:rPr>
              <w:t xml:space="preserve">Organizacja spotkań informacyjnych, szkoleń, seminariów, konferencji, warsztatów </w:t>
            </w:r>
          </w:p>
        </w:tc>
        <w:tc>
          <w:tcPr>
            <w:tcW w:w="2977" w:type="dxa"/>
          </w:tcPr>
          <w:p w14:paraId="27C411A1" w14:textId="1FA50BB8" w:rsidR="00DC3E63" w:rsidRPr="001407B3" w:rsidRDefault="00DC3E63" w:rsidP="00DC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="Calibri" w:hAnsi="Calibri" w:cs="Calibri"/>
                <w:sz w:val="20"/>
                <w:szCs w:val="20"/>
              </w:rPr>
              <w:t xml:space="preserve">Organizacja warsztatów </w:t>
            </w:r>
          </w:p>
        </w:tc>
        <w:tc>
          <w:tcPr>
            <w:tcW w:w="2409" w:type="dxa"/>
          </w:tcPr>
          <w:p w14:paraId="27E50FBA" w14:textId="19BF4F23" w:rsidR="00DC3E63" w:rsidRPr="001407B3" w:rsidRDefault="00DC3E63" w:rsidP="00DC3E6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="Calibri" w:hAnsi="Calibri" w:cs="Calibri"/>
                <w:sz w:val="20"/>
                <w:szCs w:val="20"/>
              </w:rPr>
              <w:t>Młodzież (osoby do 25 roku życia)</w:t>
            </w:r>
          </w:p>
        </w:tc>
        <w:tc>
          <w:tcPr>
            <w:tcW w:w="2840" w:type="dxa"/>
          </w:tcPr>
          <w:p w14:paraId="19991BEE" w14:textId="5B4BBB85" w:rsidR="00DC3E63" w:rsidRPr="001407B3" w:rsidRDefault="00DC3E63" w:rsidP="00DC3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07B3">
              <w:rPr>
                <w:rFonts w:ascii="Calibri" w:hAnsi="Calibri" w:cs="Calibri"/>
                <w:sz w:val="20"/>
                <w:szCs w:val="20"/>
              </w:rPr>
              <w:t>Organizacja 2 warsztatów w których udział weźmie 60 młodych osób</w:t>
            </w:r>
          </w:p>
        </w:tc>
        <w:tc>
          <w:tcPr>
            <w:tcW w:w="1980" w:type="dxa"/>
          </w:tcPr>
          <w:p w14:paraId="21D12645" w14:textId="0365B3F0" w:rsidR="00DC3E63" w:rsidRPr="001407B3" w:rsidRDefault="00DC3E63" w:rsidP="00DC3E6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07B3">
              <w:rPr>
                <w:rFonts w:ascii="Calibri" w:hAnsi="Calibri" w:cs="Calibri"/>
                <w:sz w:val="20"/>
                <w:szCs w:val="20"/>
              </w:rPr>
              <w:t>Wzrost zaangażowania młodych osób w życie społeczne obszaru.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1662261A" w14:textId="77777777" w:rsidR="008602C5" w:rsidRPr="001407B3" w:rsidRDefault="008602C5" w:rsidP="001407B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8602C5" w:rsidRPr="001407B3" w:rsidSect="008B441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40427" w14:textId="77777777" w:rsidR="00483247" w:rsidRDefault="00483247" w:rsidP="0029610F">
      <w:r>
        <w:separator/>
      </w:r>
    </w:p>
  </w:endnote>
  <w:endnote w:type="continuationSeparator" w:id="0">
    <w:p w14:paraId="24CCCB20" w14:textId="77777777" w:rsidR="00483247" w:rsidRDefault="00483247" w:rsidP="0029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DEA69" w14:textId="77777777" w:rsidR="00483247" w:rsidRDefault="00483247" w:rsidP="0029610F">
      <w:r>
        <w:separator/>
      </w:r>
    </w:p>
  </w:footnote>
  <w:footnote w:type="continuationSeparator" w:id="0">
    <w:p w14:paraId="0AF4B36B" w14:textId="77777777" w:rsidR="00483247" w:rsidRDefault="00483247" w:rsidP="0029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62295" w14:textId="76E4B61C" w:rsidR="008602C5" w:rsidRDefault="008602C5">
    <w:pPr>
      <w:pStyle w:val="Nagwek"/>
    </w:pPr>
    <w:r>
      <w:rPr>
        <w:noProof/>
      </w:rPr>
      <w:drawing>
        <wp:inline distT="0" distB="0" distL="0" distR="0" wp14:anchorId="559BBC2C" wp14:editId="71B0BC5B">
          <wp:extent cx="2533650" cy="811120"/>
          <wp:effectExtent l="0" t="0" r="0" b="8255"/>
          <wp:docPr id="177636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449" cy="812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</w:t>
    </w:r>
    <w:r>
      <w:rPr>
        <w:noProof/>
      </w:rPr>
      <w:drawing>
        <wp:inline distT="0" distB="0" distL="0" distR="0" wp14:anchorId="73895628" wp14:editId="556A128D">
          <wp:extent cx="809625" cy="809625"/>
          <wp:effectExtent l="0" t="0" r="9525" b="9525"/>
          <wp:docPr id="94976750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  <w:r>
      <w:rPr>
        <w:noProof/>
      </w:rPr>
      <w:drawing>
        <wp:inline distT="0" distB="0" distL="0" distR="0" wp14:anchorId="7AE88F79" wp14:editId="46D50F64">
          <wp:extent cx="2152015" cy="908685"/>
          <wp:effectExtent l="0" t="0" r="635" b="5715"/>
          <wp:docPr id="15562822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1EE3"/>
    <w:multiLevelType w:val="hybridMultilevel"/>
    <w:tmpl w:val="08D2B8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A07DA"/>
    <w:multiLevelType w:val="hybridMultilevel"/>
    <w:tmpl w:val="DC704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0796A"/>
    <w:multiLevelType w:val="hybridMultilevel"/>
    <w:tmpl w:val="B4EC33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14245"/>
    <w:multiLevelType w:val="hybridMultilevel"/>
    <w:tmpl w:val="37042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A099F"/>
    <w:multiLevelType w:val="hybridMultilevel"/>
    <w:tmpl w:val="15129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642BE"/>
    <w:multiLevelType w:val="hybridMultilevel"/>
    <w:tmpl w:val="E6889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50153F"/>
    <w:multiLevelType w:val="hybridMultilevel"/>
    <w:tmpl w:val="C36217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D111D"/>
    <w:multiLevelType w:val="hybridMultilevel"/>
    <w:tmpl w:val="52BA1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2815DE"/>
    <w:multiLevelType w:val="hybridMultilevel"/>
    <w:tmpl w:val="7BDAE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3C7EFF"/>
    <w:multiLevelType w:val="hybridMultilevel"/>
    <w:tmpl w:val="8234A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D5303"/>
    <w:multiLevelType w:val="hybridMultilevel"/>
    <w:tmpl w:val="9EB06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0B1274"/>
    <w:multiLevelType w:val="hybridMultilevel"/>
    <w:tmpl w:val="5F5CCE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11773C"/>
    <w:multiLevelType w:val="hybridMultilevel"/>
    <w:tmpl w:val="F75C4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3B5F2A"/>
    <w:multiLevelType w:val="hybridMultilevel"/>
    <w:tmpl w:val="015C88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6263E"/>
    <w:multiLevelType w:val="hybridMultilevel"/>
    <w:tmpl w:val="ACFCB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F6DBE"/>
    <w:multiLevelType w:val="hybridMultilevel"/>
    <w:tmpl w:val="CAA80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4A4292"/>
    <w:multiLevelType w:val="hybridMultilevel"/>
    <w:tmpl w:val="1772D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4C6491"/>
    <w:multiLevelType w:val="hybridMultilevel"/>
    <w:tmpl w:val="93CC8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1655D"/>
    <w:multiLevelType w:val="hybridMultilevel"/>
    <w:tmpl w:val="0C1C1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E77CE2"/>
    <w:multiLevelType w:val="hybridMultilevel"/>
    <w:tmpl w:val="0298C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134BB1"/>
    <w:multiLevelType w:val="hybridMultilevel"/>
    <w:tmpl w:val="D472C2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E331D9"/>
    <w:multiLevelType w:val="hybridMultilevel"/>
    <w:tmpl w:val="F8743D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67641F"/>
    <w:multiLevelType w:val="hybridMultilevel"/>
    <w:tmpl w:val="6D3283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6A57E3"/>
    <w:multiLevelType w:val="hybridMultilevel"/>
    <w:tmpl w:val="E2EAE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3B4BC3"/>
    <w:multiLevelType w:val="hybridMultilevel"/>
    <w:tmpl w:val="BE5A1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9F3258"/>
    <w:multiLevelType w:val="hybridMultilevel"/>
    <w:tmpl w:val="2E0493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BE7AA3"/>
    <w:multiLevelType w:val="hybridMultilevel"/>
    <w:tmpl w:val="940E4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DE6256"/>
    <w:multiLevelType w:val="hybridMultilevel"/>
    <w:tmpl w:val="42285CA6"/>
    <w:lvl w:ilvl="0" w:tplc="AEFCA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336D6E"/>
    <w:multiLevelType w:val="hybridMultilevel"/>
    <w:tmpl w:val="CC00B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D33B8F"/>
    <w:multiLevelType w:val="hybridMultilevel"/>
    <w:tmpl w:val="8930A0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E60BF7"/>
    <w:multiLevelType w:val="hybridMultilevel"/>
    <w:tmpl w:val="790C4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A36AA4"/>
    <w:multiLevelType w:val="hybridMultilevel"/>
    <w:tmpl w:val="93EA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E41E7"/>
    <w:multiLevelType w:val="hybridMultilevel"/>
    <w:tmpl w:val="8B247A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625933">
    <w:abstractNumId w:val="10"/>
  </w:num>
  <w:num w:numId="2" w16cid:durableId="187255455">
    <w:abstractNumId w:val="22"/>
  </w:num>
  <w:num w:numId="3" w16cid:durableId="1750809692">
    <w:abstractNumId w:val="27"/>
  </w:num>
  <w:num w:numId="4" w16cid:durableId="1897734850">
    <w:abstractNumId w:val="25"/>
  </w:num>
  <w:num w:numId="5" w16cid:durableId="885408497">
    <w:abstractNumId w:val="15"/>
  </w:num>
  <w:num w:numId="6" w16cid:durableId="165478750">
    <w:abstractNumId w:val="23"/>
  </w:num>
  <w:num w:numId="7" w16cid:durableId="1531920256">
    <w:abstractNumId w:val="30"/>
  </w:num>
  <w:num w:numId="8" w16cid:durableId="1876384580">
    <w:abstractNumId w:val="16"/>
  </w:num>
  <w:num w:numId="9" w16cid:durableId="1064792854">
    <w:abstractNumId w:val="7"/>
  </w:num>
  <w:num w:numId="10" w16cid:durableId="1823038117">
    <w:abstractNumId w:val="3"/>
  </w:num>
  <w:num w:numId="11" w16cid:durableId="996684780">
    <w:abstractNumId w:val="1"/>
  </w:num>
  <w:num w:numId="12" w16cid:durableId="957024257">
    <w:abstractNumId w:val="18"/>
  </w:num>
  <w:num w:numId="13" w16cid:durableId="1435905866">
    <w:abstractNumId w:val="12"/>
  </w:num>
  <w:num w:numId="14" w16cid:durableId="580677970">
    <w:abstractNumId w:val="21"/>
  </w:num>
  <w:num w:numId="15" w16cid:durableId="1741438481">
    <w:abstractNumId w:val="17"/>
  </w:num>
  <w:num w:numId="16" w16cid:durableId="953366781">
    <w:abstractNumId w:val="8"/>
  </w:num>
  <w:num w:numId="17" w16cid:durableId="913467755">
    <w:abstractNumId w:val="20"/>
  </w:num>
  <w:num w:numId="18" w16cid:durableId="405688503">
    <w:abstractNumId w:val="32"/>
  </w:num>
  <w:num w:numId="19" w16cid:durableId="1605309082">
    <w:abstractNumId w:val="2"/>
  </w:num>
  <w:num w:numId="20" w16cid:durableId="2016151177">
    <w:abstractNumId w:val="5"/>
  </w:num>
  <w:num w:numId="21" w16cid:durableId="2103724236">
    <w:abstractNumId w:val="19"/>
  </w:num>
  <w:num w:numId="22" w16cid:durableId="740760443">
    <w:abstractNumId w:val="4"/>
  </w:num>
  <w:num w:numId="23" w16cid:durableId="1205869464">
    <w:abstractNumId w:val="31"/>
  </w:num>
  <w:num w:numId="24" w16cid:durableId="1877153548">
    <w:abstractNumId w:val="24"/>
  </w:num>
  <w:num w:numId="25" w16cid:durableId="1603218192">
    <w:abstractNumId w:val="9"/>
  </w:num>
  <w:num w:numId="26" w16cid:durableId="2098088143">
    <w:abstractNumId w:val="13"/>
  </w:num>
  <w:num w:numId="27" w16cid:durableId="1821576007">
    <w:abstractNumId w:val="29"/>
  </w:num>
  <w:num w:numId="28" w16cid:durableId="1540777852">
    <w:abstractNumId w:val="26"/>
  </w:num>
  <w:num w:numId="29" w16cid:durableId="176193316">
    <w:abstractNumId w:val="28"/>
  </w:num>
  <w:num w:numId="30" w16cid:durableId="1122073330">
    <w:abstractNumId w:val="6"/>
  </w:num>
  <w:num w:numId="31" w16cid:durableId="1973637715">
    <w:abstractNumId w:val="0"/>
  </w:num>
  <w:num w:numId="32" w16cid:durableId="460652822">
    <w:abstractNumId w:val="14"/>
  </w:num>
  <w:num w:numId="33" w16cid:durableId="1660622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0F"/>
    <w:rsid w:val="000228F1"/>
    <w:rsid w:val="000864AD"/>
    <w:rsid w:val="00090448"/>
    <w:rsid w:val="000B033C"/>
    <w:rsid w:val="000C320F"/>
    <w:rsid w:val="000D6564"/>
    <w:rsid w:val="000F5CF1"/>
    <w:rsid w:val="0012703C"/>
    <w:rsid w:val="00135A57"/>
    <w:rsid w:val="00137809"/>
    <w:rsid w:val="001407B3"/>
    <w:rsid w:val="00157124"/>
    <w:rsid w:val="00157C97"/>
    <w:rsid w:val="00162CEF"/>
    <w:rsid w:val="0016774B"/>
    <w:rsid w:val="00180548"/>
    <w:rsid w:val="001924FA"/>
    <w:rsid w:val="001B1692"/>
    <w:rsid w:val="001B45E0"/>
    <w:rsid w:val="001D08DC"/>
    <w:rsid w:val="002020A6"/>
    <w:rsid w:val="00220C65"/>
    <w:rsid w:val="00230673"/>
    <w:rsid w:val="002346F8"/>
    <w:rsid w:val="0025630E"/>
    <w:rsid w:val="0026078A"/>
    <w:rsid w:val="00285C37"/>
    <w:rsid w:val="0029518A"/>
    <w:rsid w:val="0029610F"/>
    <w:rsid w:val="00297232"/>
    <w:rsid w:val="002A0954"/>
    <w:rsid w:val="002C35D8"/>
    <w:rsid w:val="002F0260"/>
    <w:rsid w:val="002F3AB0"/>
    <w:rsid w:val="002F405D"/>
    <w:rsid w:val="002F4070"/>
    <w:rsid w:val="003039EA"/>
    <w:rsid w:val="00323C3A"/>
    <w:rsid w:val="00324A06"/>
    <w:rsid w:val="00325480"/>
    <w:rsid w:val="00326F11"/>
    <w:rsid w:val="00331A01"/>
    <w:rsid w:val="00332F92"/>
    <w:rsid w:val="00337886"/>
    <w:rsid w:val="003449D2"/>
    <w:rsid w:val="00350286"/>
    <w:rsid w:val="003A0D71"/>
    <w:rsid w:val="003B47BE"/>
    <w:rsid w:val="003B5943"/>
    <w:rsid w:val="003F7BAB"/>
    <w:rsid w:val="004127AD"/>
    <w:rsid w:val="00414103"/>
    <w:rsid w:val="00461148"/>
    <w:rsid w:val="004626AA"/>
    <w:rsid w:val="004645A1"/>
    <w:rsid w:val="00470671"/>
    <w:rsid w:val="00483247"/>
    <w:rsid w:val="00486DA2"/>
    <w:rsid w:val="004878FA"/>
    <w:rsid w:val="004B467D"/>
    <w:rsid w:val="004E6325"/>
    <w:rsid w:val="004F5D55"/>
    <w:rsid w:val="0052449A"/>
    <w:rsid w:val="005414F6"/>
    <w:rsid w:val="00562906"/>
    <w:rsid w:val="005F2151"/>
    <w:rsid w:val="00611912"/>
    <w:rsid w:val="0061195B"/>
    <w:rsid w:val="00616DBB"/>
    <w:rsid w:val="00622F20"/>
    <w:rsid w:val="0062581E"/>
    <w:rsid w:val="006556E2"/>
    <w:rsid w:val="0067072B"/>
    <w:rsid w:val="00674477"/>
    <w:rsid w:val="006A6059"/>
    <w:rsid w:val="006B52EF"/>
    <w:rsid w:val="006B7BDA"/>
    <w:rsid w:val="006D6653"/>
    <w:rsid w:val="006F34C2"/>
    <w:rsid w:val="007351DF"/>
    <w:rsid w:val="007423AA"/>
    <w:rsid w:val="007729F5"/>
    <w:rsid w:val="00785EB9"/>
    <w:rsid w:val="0079747F"/>
    <w:rsid w:val="007A2C7C"/>
    <w:rsid w:val="007B0146"/>
    <w:rsid w:val="007D4793"/>
    <w:rsid w:val="007F558C"/>
    <w:rsid w:val="00803985"/>
    <w:rsid w:val="008602C5"/>
    <w:rsid w:val="00863BA4"/>
    <w:rsid w:val="00864B78"/>
    <w:rsid w:val="00864E59"/>
    <w:rsid w:val="00865238"/>
    <w:rsid w:val="0089650A"/>
    <w:rsid w:val="008A2D89"/>
    <w:rsid w:val="008B441C"/>
    <w:rsid w:val="008D3E43"/>
    <w:rsid w:val="008E237C"/>
    <w:rsid w:val="008F5830"/>
    <w:rsid w:val="00911D9F"/>
    <w:rsid w:val="00920E12"/>
    <w:rsid w:val="009268E4"/>
    <w:rsid w:val="00927F38"/>
    <w:rsid w:val="00931229"/>
    <w:rsid w:val="0097116C"/>
    <w:rsid w:val="00973F07"/>
    <w:rsid w:val="00977853"/>
    <w:rsid w:val="009A562C"/>
    <w:rsid w:val="009A5990"/>
    <w:rsid w:val="009B3AD6"/>
    <w:rsid w:val="009D7932"/>
    <w:rsid w:val="009E722E"/>
    <w:rsid w:val="009F29AF"/>
    <w:rsid w:val="00A075C1"/>
    <w:rsid w:val="00A148C5"/>
    <w:rsid w:val="00A206EF"/>
    <w:rsid w:val="00A211C7"/>
    <w:rsid w:val="00A30A92"/>
    <w:rsid w:val="00A367EA"/>
    <w:rsid w:val="00A47DE1"/>
    <w:rsid w:val="00A52753"/>
    <w:rsid w:val="00A5732B"/>
    <w:rsid w:val="00A61748"/>
    <w:rsid w:val="00A630A6"/>
    <w:rsid w:val="00A71CEB"/>
    <w:rsid w:val="00A8544A"/>
    <w:rsid w:val="00A86D0F"/>
    <w:rsid w:val="00A87051"/>
    <w:rsid w:val="00A93DD5"/>
    <w:rsid w:val="00A95801"/>
    <w:rsid w:val="00A96FC9"/>
    <w:rsid w:val="00AA198C"/>
    <w:rsid w:val="00AA1B96"/>
    <w:rsid w:val="00AA6295"/>
    <w:rsid w:val="00AB2BC5"/>
    <w:rsid w:val="00AC155E"/>
    <w:rsid w:val="00AD334C"/>
    <w:rsid w:val="00AD79BE"/>
    <w:rsid w:val="00B02097"/>
    <w:rsid w:val="00B2083D"/>
    <w:rsid w:val="00B31979"/>
    <w:rsid w:val="00B41AF3"/>
    <w:rsid w:val="00B45F5C"/>
    <w:rsid w:val="00B530AE"/>
    <w:rsid w:val="00B66B03"/>
    <w:rsid w:val="00B778D6"/>
    <w:rsid w:val="00B860E6"/>
    <w:rsid w:val="00BA3885"/>
    <w:rsid w:val="00BB1016"/>
    <w:rsid w:val="00BB4DD7"/>
    <w:rsid w:val="00BD031E"/>
    <w:rsid w:val="00BE7749"/>
    <w:rsid w:val="00C05F25"/>
    <w:rsid w:val="00C10FDE"/>
    <w:rsid w:val="00C115E0"/>
    <w:rsid w:val="00C22EF0"/>
    <w:rsid w:val="00C273E8"/>
    <w:rsid w:val="00C3221F"/>
    <w:rsid w:val="00C327DB"/>
    <w:rsid w:val="00C32EEE"/>
    <w:rsid w:val="00C43E5D"/>
    <w:rsid w:val="00C4500C"/>
    <w:rsid w:val="00C74C3E"/>
    <w:rsid w:val="00CA17FD"/>
    <w:rsid w:val="00CA3781"/>
    <w:rsid w:val="00CC7E18"/>
    <w:rsid w:val="00CF493C"/>
    <w:rsid w:val="00D33261"/>
    <w:rsid w:val="00D34C3C"/>
    <w:rsid w:val="00D37D59"/>
    <w:rsid w:val="00D531C4"/>
    <w:rsid w:val="00D564A2"/>
    <w:rsid w:val="00D568BA"/>
    <w:rsid w:val="00D67E31"/>
    <w:rsid w:val="00D76475"/>
    <w:rsid w:val="00D77B78"/>
    <w:rsid w:val="00D81D17"/>
    <w:rsid w:val="00D858CE"/>
    <w:rsid w:val="00D87E43"/>
    <w:rsid w:val="00D959BC"/>
    <w:rsid w:val="00DC05DD"/>
    <w:rsid w:val="00DC09DE"/>
    <w:rsid w:val="00DC3E63"/>
    <w:rsid w:val="00DD38F4"/>
    <w:rsid w:val="00DD5B3F"/>
    <w:rsid w:val="00DE0540"/>
    <w:rsid w:val="00DF76DB"/>
    <w:rsid w:val="00E0460F"/>
    <w:rsid w:val="00E6332C"/>
    <w:rsid w:val="00E642D6"/>
    <w:rsid w:val="00E81760"/>
    <w:rsid w:val="00E82553"/>
    <w:rsid w:val="00EA60D2"/>
    <w:rsid w:val="00EB11B9"/>
    <w:rsid w:val="00EB1946"/>
    <w:rsid w:val="00EE5AB2"/>
    <w:rsid w:val="00EF054C"/>
    <w:rsid w:val="00EF305B"/>
    <w:rsid w:val="00EF689A"/>
    <w:rsid w:val="00F27767"/>
    <w:rsid w:val="00F3666A"/>
    <w:rsid w:val="00F71111"/>
    <w:rsid w:val="00F73914"/>
    <w:rsid w:val="00F7494D"/>
    <w:rsid w:val="00F7506F"/>
    <w:rsid w:val="00F80D42"/>
    <w:rsid w:val="00F92E56"/>
    <w:rsid w:val="00FB587A"/>
    <w:rsid w:val="00FD676F"/>
    <w:rsid w:val="00FE4FAC"/>
    <w:rsid w:val="00FF1A13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7777E"/>
  <w15:docId w15:val="{EFAF7F19-6C1E-48B6-B065-4E3EA67F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1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10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296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3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0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2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407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F4F56-2F7A-40E7-A904-883BA43A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Agata Domżał</cp:lastModifiedBy>
  <cp:revision>3</cp:revision>
  <cp:lastPrinted>2024-11-12T10:20:00Z</cp:lastPrinted>
  <dcterms:created xsi:type="dcterms:W3CDTF">2024-11-08T12:51:00Z</dcterms:created>
  <dcterms:modified xsi:type="dcterms:W3CDTF">2024-11-12T10:20:00Z</dcterms:modified>
</cp:coreProperties>
</file>