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360818" w:rsidP="001B5A0A">
            <w:pPr>
              <w:tabs>
                <w:tab w:val="left" w:pos="4140"/>
              </w:tabs>
            </w:pPr>
            <w:bookmarkStart w:id="0" w:name="_GoBack"/>
            <w:bookmarkEnd w:id="0"/>
            <w:r>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23C63D13" wp14:editId="0721D228">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4C517F">
              <w:rPr>
                <w:sz w:val="20"/>
                <w:szCs w:val="20"/>
              </w:rPr>
              <w:t>, 11.01.2022</w:t>
            </w:r>
            <w:r w:rsidR="00771A58" w:rsidRPr="001072D4">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3787EA40" wp14:editId="7432690C">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4CF4DC5B" wp14:editId="68B67795">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3B1677E1" wp14:editId="6801CA07">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27B05FD6" wp14:editId="345960CC">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586850">
          <w:rPr>
            <w:noProof/>
            <w:webHidden/>
          </w:rPr>
          <w:t>2</w:t>
        </w:r>
        <w:r>
          <w:rPr>
            <w:noProof/>
            <w:webHidden/>
          </w:rPr>
          <w:fldChar w:fldCharType="end"/>
        </w:r>
      </w:hyperlink>
    </w:p>
    <w:p w:rsidR="00DA65AC" w:rsidRDefault="00EA3894">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586850">
          <w:rPr>
            <w:noProof/>
            <w:webHidden/>
          </w:rPr>
          <w:t>13</w:t>
        </w:r>
        <w:r w:rsidR="00391486">
          <w:rPr>
            <w:noProof/>
            <w:webHidden/>
          </w:rPr>
          <w:fldChar w:fldCharType="end"/>
        </w:r>
      </w:hyperlink>
    </w:p>
    <w:p w:rsidR="00DA65AC" w:rsidRDefault="00EA3894">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586850">
          <w:rPr>
            <w:noProof/>
            <w:webHidden/>
          </w:rPr>
          <w:t>19</w:t>
        </w:r>
        <w:r w:rsidR="00391486">
          <w:rPr>
            <w:noProof/>
            <w:webHidden/>
          </w:rPr>
          <w:fldChar w:fldCharType="end"/>
        </w:r>
      </w:hyperlink>
    </w:p>
    <w:p w:rsidR="00DA65AC" w:rsidRDefault="00EA3894">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586850">
          <w:rPr>
            <w:noProof/>
            <w:webHidden/>
          </w:rPr>
          <w:t>37</w:t>
        </w:r>
        <w:r w:rsidR="00391486">
          <w:rPr>
            <w:noProof/>
            <w:webHidden/>
          </w:rPr>
          <w:fldChar w:fldCharType="end"/>
        </w:r>
      </w:hyperlink>
    </w:p>
    <w:p w:rsidR="00DA65AC" w:rsidRDefault="00EA3894">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586850">
          <w:rPr>
            <w:noProof/>
            <w:webHidden/>
          </w:rPr>
          <w:t>43</w:t>
        </w:r>
        <w:r w:rsidR="00391486">
          <w:rPr>
            <w:noProof/>
            <w:webHidden/>
          </w:rPr>
          <w:fldChar w:fldCharType="end"/>
        </w:r>
      </w:hyperlink>
    </w:p>
    <w:p w:rsidR="00DA65AC" w:rsidRDefault="00EA3894">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586850">
          <w:rPr>
            <w:noProof/>
            <w:webHidden/>
          </w:rPr>
          <w:t>89</w:t>
        </w:r>
        <w:r w:rsidR="00391486">
          <w:rPr>
            <w:noProof/>
            <w:webHidden/>
          </w:rPr>
          <w:fldChar w:fldCharType="end"/>
        </w:r>
      </w:hyperlink>
    </w:p>
    <w:p w:rsidR="00DA65AC" w:rsidRDefault="00EA3894">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586850">
          <w:rPr>
            <w:noProof/>
            <w:webHidden/>
          </w:rPr>
          <w:t>91</w:t>
        </w:r>
        <w:r w:rsidR="00391486">
          <w:rPr>
            <w:noProof/>
            <w:webHidden/>
          </w:rPr>
          <w:fldChar w:fldCharType="end"/>
        </w:r>
      </w:hyperlink>
    </w:p>
    <w:p w:rsidR="00DA65AC" w:rsidRDefault="00EA3894">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586850">
          <w:rPr>
            <w:noProof/>
            <w:webHidden/>
          </w:rPr>
          <w:t>92</w:t>
        </w:r>
        <w:r w:rsidR="00391486">
          <w:rPr>
            <w:noProof/>
            <w:webHidden/>
          </w:rPr>
          <w:fldChar w:fldCharType="end"/>
        </w:r>
      </w:hyperlink>
    </w:p>
    <w:p w:rsidR="00DA65AC" w:rsidRDefault="00EA3894">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586850">
          <w:rPr>
            <w:noProof/>
            <w:webHidden/>
          </w:rPr>
          <w:t>94</w:t>
        </w:r>
        <w:r w:rsidR="00391486">
          <w:rPr>
            <w:noProof/>
            <w:webHidden/>
          </w:rPr>
          <w:fldChar w:fldCharType="end"/>
        </w:r>
      </w:hyperlink>
    </w:p>
    <w:p w:rsidR="00DA65AC" w:rsidRDefault="00EA3894">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586850">
          <w:rPr>
            <w:noProof/>
            <w:webHidden/>
          </w:rPr>
          <w:t>94</w:t>
        </w:r>
        <w:r w:rsidR="00391486">
          <w:rPr>
            <w:noProof/>
            <w:webHidden/>
          </w:rPr>
          <w:fldChar w:fldCharType="end"/>
        </w:r>
      </w:hyperlink>
    </w:p>
    <w:p w:rsidR="00DA65AC" w:rsidRDefault="00EA3894">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586850">
          <w:rPr>
            <w:noProof/>
            <w:webHidden/>
          </w:rPr>
          <w:t>101</w:t>
        </w:r>
        <w:r w:rsidR="00391486">
          <w:rPr>
            <w:noProof/>
            <w:webHidden/>
          </w:rPr>
          <w:fldChar w:fldCharType="end"/>
        </w:r>
      </w:hyperlink>
    </w:p>
    <w:p w:rsidR="00DA65AC" w:rsidRDefault="00EA3894">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586850">
          <w:rPr>
            <w:noProof/>
            <w:webHidden/>
          </w:rPr>
          <w:t>103</w:t>
        </w:r>
        <w:r w:rsidR="00391486">
          <w:rPr>
            <w:noProof/>
            <w:webHidden/>
          </w:rPr>
          <w:fldChar w:fldCharType="end"/>
        </w:r>
      </w:hyperlink>
    </w:p>
    <w:p w:rsidR="00DA65AC" w:rsidRDefault="00EA3894">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586850">
          <w:rPr>
            <w:noProof/>
            <w:webHidden/>
          </w:rPr>
          <w:t>104</w:t>
        </w:r>
        <w:r w:rsidR="00391486">
          <w:rPr>
            <w:noProof/>
            <w:webHidden/>
          </w:rPr>
          <w:fldChar w:fldCharType="end"/>
        </w:r>
      </w:hyperlink>
    </w:p>
    <w:p w:rsidR="00DA65AC" w:rsidRDefault="00EA3894">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586850">
          <w:rPr>
            <w:noProof/>
            <w:webHidden/>
          </w:rPr>
          <w:t>105</w:t>
        </w:r>
        <w:r w:rsidR="00391486">
          <w:rPr>
            <w:noProof/>
            <w:webHidden/>
          </w:rPr>
          <w:fldChar w:fldCharType="end"/>
        </w:r>
      </w:hyperlink>
    </w:p>
    <w:p w:rsidR="00DA65AC" w:rsidRDefault="00EA3894">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586850">
          <w:rPr>
            <w:noProof/>
            <w:webHidden/>
          </w:rPr>
          <w:t>109</w:t>
        </w:r>
        <w:r w:rsidR="00391486">
          <w:rPr>
            <w:noProof/>
            <w:webHidden/>
          </w:rPr>
          <w:fldChar w:fldCharType="end"/>
        </w:r>
      </w:hyperlink>
    </w:p>
    <w:p w:rsidR="00DA65AC" w:rsidRDefault="00EA3894">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586850">
          <w:rPr>
            <w:noProof/>
            <w:webHidden/>
          </w:rPr>
          <w:t>126</w:t>
        </w:r>
        <w:r w:rsidR="00391486">
          <w:rPr>
            <w:noProof/>
            <w:webHidden/>
          </w:rPr>
          <w:fldChar w:fldCharType="end"/>
        </w:r>
      </w:hyperlink>
    </w:p>
    <w:p w:rsidR="00DA65AC" w:rsidRDefault="00EA3894">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586850">
          <w:rPr>
            <w:noProof/>
            <w:webHidden/>
          </w:rPr>
          <w:t>127</w:t>
        </w:r>
        <w:r w:rsidR="00391486">
          <w:rPr>
            <w:noProof/>
            <w:webHidden/>
          </w:rPr>
          <w:fldChar w:fldCharType="end"/>
        </w:r>
      </w:hyperlink>
    </w:p>
    <w:p w:rsidR="005E71E2" w:rsidRPr="005E71E2" w:rsidRDefault="00391486"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1"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1"/>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późn.</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Chodelka, Wyżnica i Wrzelowianka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63E33398" wp14:editId="1E3F44FC">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7C462733" wp14:editId="2A5ABD73">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„Pstrąg Pustelnia” Anna Pyć</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Sędzikowski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Piórecki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7622AA3C" wp14:editId="2AE9A840">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60E85AD1" wp14:editId="4CF0ED46">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51CB7F1B" wp14:editId="06D7FF23">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Joanna Materek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Jan Schodowski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Małogłowska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Madejek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Iwona Misiakiewicz-Babska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„SC</w:t>
      </w:r>
      <w:r w:rsidRPr="00623F6B">
        <w:rPr>
          <w:rFonts w:ascii="Times New Roman" w:hAnsi="Times New Roman"/>
          <w:lang w:eastAsia="pl-PL"/>
        </w:rPr>
        <w:t>h”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27638A67" wp14:editId="30C15D19">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051D4D18" wp14:editId="5023505C">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75CEAD90" wp14:editId="14E56CD8">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Ekomuzeum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Skokowie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Kluczkowicach-Ekopunkt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Sędzikowska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Lubelskie:Trzebiesza,</w:t>
            </w:r>
            <w:r w:rsidRPr="006D2746">
              <w:rPr>
                <w:rFonts w:ascii="Times New Roman" w:hAnsi="Times New Roman"/>
                <w:color w:val="000000"/>
              </w:rPr>
              <w:t>Rozalin,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zakłada wsparcie grup defaworyz</w:t>
      </w:r>
      <w:r w:rsidR="00724823">
        <w:rPr>
          <w:rFonts w:ascii="Times New Roman" w:hAnsi="Times New Roman"/>
        </w:rPr>
        <w:t xml:space="preserve">owanych,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408D53F0" wp14:editId="08DA043E">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EE18123" wp14:editId="1C23E18D">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łecznemu poszczególnych grup de</w:t>
      </w:r>
      <w:r w:rsidR="0084377E">
        <w:rPr>
          <w:rFonts w:ascii="Times New Roman" w:eastAsia="Times New Roman" w:hAnsi="Times New Roman"/>
          <w:lang w:eastAsia="pl-PL"/>
        </w:rPr>
        <w:t>faworyzowanych,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oliła na określenie grup de</w:t>
      </w:r>
      <w:r w:rsidR="002739F3">
        <w:rPr>
          <w:rFonts w:ascii="Times New Roman" w:eastAsia="Times New Roman" w:hAnsi="Times New Roman"/>
          <w:lang w:eastAsia="pl-PL"/>
        </w:rPr>
        <w:t>faworyzowanych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grupa de</w:t>
      </w:r>
      <w:r>
        <w:rPr>
          <w:rFonts w:ascii="Times New Roman" w:eastAsia="Times New Roman" w:hAnsi="Times New Roman"/>
          <w:lang w:eastAsia="pl-PL"/>
        </w:rPr>
        <w:t>faworyzowana,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defaworyzowane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27909CCA" wp14:editId="71DBBE8E">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2"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2"/>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Badanie ankietowe on line</w:t>
            </w:r>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defaworyzowanych,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(zał: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facebook.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dnostek jst</w:t>
            </w:r>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defaworyzowanych. Informacja została zamieszczona na stronie internetowej LGD oraz portalu społecznościowym facebook. Dodatkowo zaproszono telefonicznie potencjalnych zainteresowanych (z prośbą o przekazanie informacji osobom potencjalnie zainteresowanym). Grupa defaworyzowana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2015r., spotkanie z osobami defaworyzowa</w:t>
            </w:r>
            <w:r w:rsidR="00740A6C">
              <w:rPr>
                <w:rFonts w:ascii="Times New Roman" w:hAnsi="Times New Roman"/>
              </w:rPr>
              <w:t>nymi odbyło się 12.10.</w:t>
            </w:r>
            <w:r w:rsidRPr="00C53E56">
              <w:rPr>
                <w:rFonts w:ascii="Times New Roman" w:hAnsi="Times New Roman"/>
              </w:rPr>
              <w:t>2015r. Uczestnicy zostali podzieleni na grupy pracujące „w podstolikach”.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(zał: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defaworyzowane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defaworyzowane.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defaworyzowane.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3"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3"/>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defaworyzowanych skupiało pracowników Ośrodków Pomocy Społecznej, a 1 spotkanie skierowane zostało wprost do osób wskazanych w diagnozie statystycznej i uprzednich konsultacjach, jako zagrożone wykluczeniem społecznym (czyli było to spotkanie dla grup defaworyzowanych).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defaworyzowanych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grup defaworyzowanych</w:t>
      </w:r>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defaworyzowanej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najważniejszych zakładów zajmujących się przetwórstwem owoców i warzyw oraz skupem i przetwórstwem chmielu należą: „Appol” Sp. z o.o. w Opolu Lubelskim, Kazimierz Kołodziejczyk „Kabako-Gruppe” w Opolu Lubelskim, „Pol-Owoc” Sp. z o.o. w Opole Lubelskim, SVZ Zakład w Opolu Lubelskim, Jaak Sp. z o.o. w Zadolu, Fruktosad w Ratoszynie, OwocMix w Granicach, Sokpol Koncentraty Sp. z o.o. w Zagłobie, Import Export J.A.Szałas w Karczmiskach, RAUCH Polska Sp. z o.o. w Kluczkowicach oraz grupa producencka FRUVITALAD Sp. z o.o. w Piotrawinie. W branży rolno-spożywczej na uwagę zasługują: OSM Opole Lubelskie, GEOMAX Misztal Stateczny Sp. j. zajmujący się wyrobem krówek, liczne piekarnie np. SZiZ „SCH” w Opolu Lubelskim, Piekarnia Rzemieślnicza T. Zubrzycki w Kraczewicach, Smaga Sp.j.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Na terenie powiatu opolskiego działalność produkcyjną, poza rolnictwem, prowadzi tylko ok. 1% ogółu działających podmiotów. Najwięcej zlokalizowanych jest na terenie gminy Poniatowa, na bazie infrastruktury byłego zakładu elektromechanicznego EDA. Są to: Polifolia Sp. z o.o., Wentworth Tech Sp. z o.o., Metalton, Brass Polska Sp z o.o., Stella Pack w Poniatowej, Art. Plast, Orzeł SA. Spółki te zajmują się produkcją opakowań z tworzyw sztucznych, folii, okuć metalowych, szafek narzędziowych, produkcją form na butelki, produkcją granulatu ze zużytych opon. Najwięcej pracowników zatrudnia Polifolia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formalno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162A513D" wp14:editId="707B4A2E">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psycho-społecznym,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proprzedsiębiorczych.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Villages.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Chodelki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Na terenie gminy Opole Lubelskie znajdują się cztery rzeki: Chodelka, Jankówka, Poniatówka, Wrzelowianka o łącznej długości 38,1 km. Gminę Chodel obejmuje bieg rzek: Chodelka, Chodlik, Kożuchówka o długości 28,4 km. W gminie Poniatowa znajdują się cieki: Wronów, Kowalanka, Kraczewianka i Poniatówka o łącznej długości 23,4 km (źródło: WZMiUW Lublin). Głównym ciekiem, na którym opiera się rybactwo tego terenu jest rzeka Chodelka, której dopływami są m.in. Chodlik, Poniatówka i Jankówka. Rzeka Chodelka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Poza hodowlą karpia handlowego, dwa gospodarstwa specjalizują się w produkcji materiału zarybieniowego (narybek i kroczek karpia oraz innych gatunków ryb). Jedno z gospodarstw – Gospodarstwo Rybackie „PSTRĄG PUSTELNIA” Anna Pyć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Chodelka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4"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4"/>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5"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5"/>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6"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6"/>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Chodelki.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Chodelki,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puszniowskiej społeczności – „Dożynki”, "Herody", "Gody Pusznowskie", "Jasełka". Na repertuar składają się także pieśni i przyśpiewki ludowe. Organizowane są spotkania z dziećmi i młodzieżą połączone z pokazem zwyczajów Pusznian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 xml:space="preserve">Kolejna wizytówką terenu jest Dziecięcy Zespół Tańca Ludowego „Powiśloki”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proprzedsiębiorczych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Chodelki, wyróżnia się najgęściejszą siecią rzeczną w obrębie całej Wyżyny Lubelskiej. Szerokość doliny Chodelki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wilczełyko, lilia złotogłów, parzydło leśne, bluszcz pospolity, barwinek pospolity, tojad mołdawski oraz tojad dziubkowaty.</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wilczełyko,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obszarze LGD występują 23 pomniki przyrody. Najcenniejszym pomnikiem jest dąb “Władek z Zagrzęby”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buraczak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z obszaru LGD wpisane na Listę Produktów Tradycyjnych MRiRW:</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Karczmiskie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radycyjny sposób wyrobu masła do XVIII w. odbywał się głównie metodą domową. Masło ubijano w specjalnych maselnicach zwanych także maślniczkami.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używane są wyłącznie stare odmiany jabłek, tj.: Boiken, Piękna z Bosko</w:t>
      </w:r>
      <w:r w:rsidR="00A5007A">
        <w:rPr>
          <w:rFonts w:ascii="Times New Roman" w:hAnsi="Times New Roman"/>
        </w:rPr>
        <w:t>o</w:t>
      </w:r>
      <w:r w:rsidRPr="00BD3959">
        <w:rPr>
          <w:rFonts w:ascii="Times New Roman" w:hAnsi="Times New Roman"/>
        </w:rPr>
        <w:t>p,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grądziarska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Karp w śmietanie po poniatowsku</w:t>
      </w:r>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FruVitaLand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fototermiczne,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Według podziału klimatycznego województwa lubelskiego W. i A. Zinkiewiczów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7"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7"/>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społeczno - gospodarczych i przyrodniczych, które utrzymują społeczeństwo i gospodarkę w stagnacji lub </w:t>
      </w:r>
      <w:r w:rsidRPr="008F4010">
        <w:rPr>
          <w:rFonts w:ascii="Times New Roman" w:hAnsi="Times New Roman"/>
          <w:lang w:eastAsia="pl-PL"/>
        </w:rPr>
        <w:lastRenderedPageBreak/>
        <w:t>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ekoprodukty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w:t>
      </w:r>
      <w:r>
        <w:rPr>
          <w:rFonts w:ascii="Times New Roman" w:hAnsi="Times New Roman"/>
        </w:rPr>
        <w:lastRenderedPageBreak/>
        <w:t>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8" w:name="_Toc439278323"/>
      <w:r w:rsidRPr="00DA71FC">
        <w:rPr>
          <w:rFonts w:ascii="Times New Roman" w:hAnsi="Times New Roman"/>
          <w:color w:val="FFFFFF"/>
          <w:sz w:val="26"/>
          <w:szCs w:val="26"/>
        </w:rPr>
        <w:t>Rozdział V Cele i wskaźniki</w:t>
      </w:r>
      <w:bookmarkEnd w:id="8"/>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line,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defaworyzowanych. Osiągniecie tych wskaźników przyczyni się w bezpośredni sposób do rozwoju gospodarczego obszaru oraz pozwoli na włączenie w ten rozwój grup defaworyzwanych.</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w:t>
      </w:r>
      <w:r>
        <w:rPr>
          <w:rFonts w:ascii="Times New Roman" w:hAnsi="Times New Roman"/>
        </w:rPr>
        <w:lastRenderedPageBreak/>
        <w:t>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9D52E7" w:rsidRDefault="004A4AF7" w:rsidP="009D52E7">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p>
          <w:p w:rsidR="00E90D75" w:rsidRPr="008F74F2" w:rsidRDefault="0023244F" w:rsidP="002745D5">
            <w:pPr>
              <w:spacing w:after="0" w:line="240" w:lineRule="auto"/>
              <w:jc w:val="center"/>
              <w:rPr>
                <w:rFonts w:ascii="Times New Roman" w:hAnsi="Times New Roman"/>
                <w:color w:val="FF0000"/>
                <w:lang w:eastAsia="pl-PL"/>
              </w:rPr>
            </w:pPr>
            <w:r w:rsidRPr="009D52E7">
              <w:rPr>
                <w:rFonts w:ascii="Times New Roman" w:hAnsi="Times New Roman"/>
                <w:lang w:eastAsia="pl-PL"/>
              </w:rPr>
              <w:t>367 443,00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rybacy, gminy, jst</w:t>
            </w:r>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rsidR="008F74F2" w:rsidRPr="009D52E7" w:rsidRDefault="0023244F" w:rsidP="00BC317D">
            <w:pPr>
              <w:spacing w:after="0" w:line="240" w:lineRule="auto"/>
              <w:jc w:val="center"/>
              <w:rPr>
                <w:rFonts w:ascii="Times New Roman" w:hAnsi="Times New Roman"/>
                <w:lang w:eastAsia="pl-PL"/>
              </w:rPr>
            </w:pPr>
            <w:r w:rsidRPr="009D52E7">
              <w:rPr>
                <w:rFonts w:ascii="Times New Roman" w:hAnsi="Times New Roman"/>
                <w:lang w:eastAsia="pl-PL"/>
              </w:rPr>
              <w:t>718 938,00</w:t>
            </w:r>
            <w:r w:rsidR="003E3588" w:rsidRPr="009D52E7">
              <w:rPr>
                <w:rFonts w:ascii="Times New Roman" w:hAnsi="Times New Roman"/>
                <w:lang w:eastAsia="pl-PL"/>
              </w:rPr>
              <w:t xml:space="preserve"> </w:t>
            </w:r>
            <w:r w:rsidR="009D52E7" w:rsidRPr="009D52E7">
              <w:rPr>
                <w:rFonts w:ascii="Times New Roman" w:hAnsi="Times New Roman"/>
                <w:lang w:eastAsia="pl-PL"/>
              </w:rPr>
              <w:t>zł</w:t>
            </w:r>
          </w:p>
        </w:tc>
        <w:tc>
          <w:tcPr>
            <w:tcW w:w="2123"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BC317D" w:rsidRDefault="00B248DD" w:rsidP="00C841AB">
            <w:pPr>
              <w:spacing w:after="0" w:line="240" w:lineRule="auto"/>
              <w:jc w:val="center"/>
              <w:rPr>
                <w:rFonts w:ascii="Times New Roman" w:hAnsi="Times New Roman"/>
                <w:lang w:eastAsia="pl-PL"/>
              </w:rPr>
            </w:pPr>
            <w:r>
              <w:rPr>
                <w:rFonts w:ascii="Times New Roman" w:hAnsi="Times New Roman"/>
                <w:lang w:eastAsia="pl-PL"/>
              </w:rPr>
              <w:t>10</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9"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9"/>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10" w:name="_Hlk30504952"/>
            <w:r w:rsidRPr="00702967">
              <w:rPr>
                <w:rFonts w:ascii="Times New Roman" w:hAnsi="Times New Roman"/>
              </w:rPr>
              <w:t>W.1 Liczba zrealizowanych projektów współpracy</w:t>
            </w:r>
            <w:bookmarkEnd w:id="10"/>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4968"/>
            <w:r w:rsidRPr="00702967">
              <w:rPr>
                <w:rFonts w:ascii="Times New Roman" w:hAnsi="Times New Roman"/>
              </w:rPr>
              <w:t>W.2 Liczba LGD uczestniczących w projektach współpracy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10"/>
            <w:r w:rsidRPr="00702967">
              <w:rPr>
                <w:rFonts w:ascii="Times New Roman" w:hAnsi="Times New Roman"/>
              </w:rPr>
              <w:t>W.3 Liczba projektów współpracy wykorzystujących lokalne zasoby</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3" w:name="_Hlk30505031"/>
            <w:r w:rsidRPr="00702967">
              <w:rPr>
                <w:rFonts w:ascii="Times New Roman" w:hAnsi="Times New Roman"/>
              </w:rPr>
              <w:t>W.4 Liczba projektów współpracy skierowanych do grup docelowych</w:t>
            </w:r>
            <w:bookmarkEnd w:id="13"/>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9916CC">
            <w:pPr>
              <w:spacing w:after="0" w:line="240" w:lineRule="auto"/>
              <w:jc w:val="center"/>
              <w:rPr>
                <w:rFonts w:ascii="Times New Roman" w:hAnsi="Times New Roman"/>
                <w:b/>
                <w:lang w:eastAsia="pl-PL"/>
              </w:rPr>
            </w:pPr>
            <w:r w:rsidRPr="009D52E7">
              <w:rPr>
                <w:rFonts w:ascii="Times New Roman" w:hAnsi="Times New Roman"/>
                <w:b/>
                <w:lang w:eastAsia="pl-PL"/>
              </w:rPr>
              <w:t>5</w:t>
            </w:r>
            <w:r w:rsidR="001F4B87" w:rsidRPr="009D52E7">
              <w:rPr>
                <w:rFonts w:ascii="Times New Roman" w:hAnsi="Times New Roman"/>
                <w:b/>
                <w:lang w:eastAsia="pl-PL"/>
              </w:rPr>
              <w:t> </w:t>
            </w:r>
            <w:r w:rsidRPr="009D52E7">
              <w:rPr>
                <w:rFonts w:ascii="Times New Roman" w:hAnsi="Times New Roman"/>
                <w:b/>
                <w:lang w:eastAsia="pl-PL"/>
              </w:rPr>
              <w:t>86</w:t>
            </w:r>
            <w:r w:rsidR="009051D0" w:rsidRPr="009D52E7">
              <w:rPr>
                <w:rFonts w:ascii="Times New Roman" w:hAnsi="Times New Roman"/>
                <w:b/>
                <w:lang w:eastAsia="pl-PL"/>
              </w:rPr>
              <w:t>3</w:t>
            </w:r>
            <w:r w:rsidR="001F4B87" w:rsidRPr="009D52E7">
              <w:rPr>
                <w:rFonts w:ascii="Times New Roman" w:hAnsi="Times New Roman"/>
                <w:b/>
                <w:lang w:eastAsia="pl-PL"/>
              </w:rPr>
              <w:t xml:space="preserve"> </w:t>
            </w:r>
            <w:r w:rsidR="009051D0" w:rsidRPr="009D52E7">
              <w:rPr>
                <w:rFonts w:ascii="Times New Roman" w:hAnsi="Times New Roman"/>
                <w:b/>
                <w:lang w:eastAsia="pl-PL"/>
              </w:rPr>
              <w:t>148</w:t>
            </w:r>
            <w:r w:rsidRPr="009D52E7">
              <w:rPr>
                <w:rFonts w:ascii="Times New Roman" w:hAnsi="Times New Roman"/>
                <w:b/>
                <w:lang w:eastAsia="pl-PL"/>
              </w:rPr>
              <w:t>,56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przedsiębiorcy, osoby prowadzące działalność w sektorze rybactwa, gminy, jst</w:t>
            </w:r>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rsidTr="00514C57">
        <w:trPr>
          <w:trHeight w:val="1255"/>
          <w:jc w:val="center"/>
        </w:trPr>
        <w:tc>
          <w:tcPr>
            <w:tcW w:w="569" w:type="dxa"/>
            <w:tcBorders>
              <w:left w:val="single" w:sz="4" w:space="0" w:color="auto"/>
              <w:right w:val="single" w:sz="4" w:space="0" w:color="auto"/>
            </w:tcBorders>
            <w:noWrap/>
            <w:vAlign w:val="center"/>
          </w:tcPr>
          <w:p w:rsidR="00514C57" w:rsidRPr="007E2D16" w:rsidRDefault="00514C57" w:rsidP="00CD633A">
            <w:pPr>
              <w:spacing w:after="0" w:line="240" w:lineRule="auto"/>
              <w:jc w:val="center"/>
              <w:rPr>
                <w:rFonts w:ascii="Czcionka tekstu podstawowego" w:hAnsi="Czcionka tekstu podstawowego"/>
                <w:sz w:val="20"/>
                <w:szCs w:val="20"/>
                <w:lang w:eastAsia="pl-PL"/>
              </w:rPr>
            </w:pPr>
            <w:r w:rsidRPr="007E2D16">
              <w:rPr>
                <w:rFonts w:ascii="Czcionka tekstu podstawowego" w:hAnsi="Czcionka tekstu podstawowego"/>
                <w:sz w:val="20"/>
                <w:szCs w:val="20"/>
                <w:lang w:eastAsia="pl-PL"/>
              </w:rPr>
              <w:t>2.2.4</w:t>
            </w:r>
          </w:p>
        </w:tc>
        <w:tc>
          <w:tcPr>
            <w:tcW w:w="2459" w:type="dxa"/>
            <w:tcBorders>
              <w:left w:val="nil"/>
              <w:right w:val="single" w:sz="4" w:space="0" w:color="auto"/>
            </w:tcBorders>
            <w:vAlign w:val="center"/>
          </w:tcPr>
          <w:p w:rsidR="00514C57" w:rsidRPr="007E2D16" w:rsidRDefault="00514C57" w:rsidP="004B0FC0">
            <w:pPr>
              <w:spacing w:after="0" w:line="240" w:lineRule="auto"/>
              <w:rPr>
                <w:rFonts w:ascii="Times New Roman" w:hAnsi="Times New Roman"/>
                <w:lang w:eastAsia="pl-PL"/>
              </w:rPr>
            </w:pPr>
            <w:r w:rsidRPr="007E2D16">
              <w:rPr>
                <w:rFonts w:ascii="Times New Roman" w:hAnsi="Times New Roman"/>
                <w:lang w:eastAsia="pl-PL"/>
              </w:rPr>
              <w:t>Utworzenie stref rekreac</w:t>
            </w:r>
            <w:r w:rsidR="004353FD" w:rsidRPr="007E2D16">
              <w:rPr>
                <w:rFonts w:ascii="Times New Roman" w:hAnsi="Times New Roman"/>
                <w:lang w:eastAsia="pl-PL"/>
              </w:rPr>
              <w:t xml:space="preserve">ji </w:t>
            </w:r>
            <w:r w:rsidRPr="007E2D16">
              <w:rPr>
                <w:rFonts w:ascii="Times New Roman" w:hAnsi="Times New Roman"/>
                <w:lang w:eastAsia="pl-PL"/>
              </w:rPr>
              <w:t xml:space="preserve">dla mieszkańców </w:t>
            </w:r>
            <w:r w:rsidR="004353FD" w:rsidRPr="007E2D16">
              <w:rPr>
                <w:rFonts w:ascii="Times New Roman" w:hAnsi="Times New Roman"/>
                <w:lang w:eastAsia="pl-PL"/>
              </w:rPr>
              <w:t>i turystów</w:t>
            </w:r>
          </w:p>
        </w:tc>
        <w:tc>
          <w:tcPr>
            <w:tcW w:w="2248" w:type="dxa"/>
            <w:gridSpan w:val="2"/>
            <w:tcBorders>
              <w:left w:val="nil"/>
              <w:right w:val="single" w:sz="4" w:space="0" w:color="auto"/>
            </w:tcBorders>
            <w:shd w:val="clear" w:color="auto" w:fill="auto"/>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Mieszkańcy</w:t>
            </w:r>
            <w:r w:rsidR="004353FD" w:rsidRPr="007E2D16">
              <w:rPr>
                <w:rFonts w:ascii="Times New Roman" w:hAnsi="Times New Roman"/>
                <w:lang w:eastAsia="pl-PL"/>
              </w:rPr>
              <w:t xml:space="preserve">, turyści, </w:t>
            </w:r>
            <w:r w:rsidRPr="007E2D16">
              <w:rPr>
                <w:rFonts w:ascii="Times New Roman" w:hAnsi="Times New Roman"/>
                <w:lang w:eastAsia="pl-PL"/>
              </w:rPr>
              <w:t>LGD</w:t>
            </w:r>
          </w:p>
        </w:tc>
        <w:tc>
          <w:tcPr>
            <w:tcW w:w="2249" w:type="dxa"/>
            <w:tcBorders>
              <w:left w:val="nil"/>
              <w:right w:val="single" w:sz="4" w:space="0" w:color="auto"/>
            </w:tcBorders>
            <w:shd w:val="clear" w:color="auto" w:fill="auto"/>
            <w:vAlign w:val="center"/>
          </w:tcPr>
          <w:p w:rsidR="00116E57" w:rsidRPr="007E2D16" w:rsidRDefault="00116E57" w:rsidP="00514C57">
            <w:pPr>
              <w:spacing w:after="0" w:line="240" w:lineRule="auto"/>
              <w:jc w:val="center"/>
              <w:rPr>
                <w:rFonts w:ascii="Times New Roman" w:hAnsi="Times New Roman"/>
                <w:lang w:eastAsia="pl-PL"/>
              </w:rPr>
            </w:pPr>
            <w:r w:rsidRPr="007E2D16">
              <w:rPr>
                <w:rFonts w:ascii="Times New Roman" w:hAnsi="Times New Roman"/>
                <w:lang w:eastAsia="pl-PL"/>
              </w:rPr>
              <w:t>PROW</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 xml:space="preserve">Konkurs / </w:t>
            </w:r>
            <w:r w:rsidR="00377616" w:rsidRPr="007E2D16">
              <w:rPr>
                <w:rFonts w:ascii="Times New Roman" w:hAnsi="Times New Roman"/>
                <w:lang w:eastAsia="pl-PL"/>
              </w:rPr>
              <w:t>operacja własna</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125</w:t>
            </w:r>
            <w:r w:rsidR="009A079D" w:rsidRPr="007E2D16">
              <w:rPr>
                <w:rFonts w:ascii="Times New Roman" w:hAnsi="Times New Roman"/>
                <w:lang w:eastAsia="pl-PL"/>
              </w:rPr>
              <w:t> </w:t>
            </w:r>
            <w:r w:rsidRPr="007E2D16">
              <w:rPr>
                <w:rFonts w:ascii="Times New Roman" w:hAnsi="Times New Roman"/>
                <w:lang w:eastAsia="pl-PL"/>
              </w:rPr>
              <w:t>000</w:t>
            </w:r>
            <w:r w:rsidR="009A079D" w:rsidRPr="007E2D16">
              <w:rPr>
                <w:rFonts w:ascii="Times New Roman" w:hAnsi="Times New Roman"/>
                <w:lang w:eastAsia="pl-PL"/>
              </w:rPr>
              <w:t>,00</w:t>
            </w:r>
            <w:r w:rsidRPr="007E2D16">
              <w:rPr>
                <w:rFonts w:ascii="Times New Roman" w:hAnsi="Times New Roman"/>
                <w:lang w:eastAsia="pl-PL"/>
              </w:rPr>
              <w:t xml:space="preserve"> E</w:t>
            </w:r>
            <w:r w:rsidR="009A079D" w:rsidRPr="007E2D16">
              <w:rPr>
                <w:rFonts w:ascii="Times New Roman" w:hAnsi="Times New Roman"/>
                <w:lang w:eastAsia="pl-PL"/>
              </w:rPr>
              <w:t>UR</w:t>
            </w:r>
          </w:p>
          <w:p w:rsidR="001B1396" w:rsidRPr="007E2D16" w:rsidRDefault="001B1396" w:rsidP="003664D8">
            <w:pPr>
              <w:spacing w:after="0" w:line="240" w:lineRule="auto"/>
              <w:rPr>
                <w:rFonts w:ascii="Times New Roman" w:hAnsi="Times New Roman"/>
                <w:lang w:eastAsia="pl-PL"/>
              </w:rPr>
            </w:pPr>
          </w:p>
        </w:tc>
        <w:tc>
          <w:tcPr>
            <w:tcW w:w="2484" w:type="dxa"/>
            <w:gridSpan w:val="2"/>
            <w:tcBorders>
              <w:left w:val="nil"/>
              <w:right w:val="single" w:sz="4" w:space="0" w:color="auto"/>
            </w:tcBorders>
            <w:vAlign w:val="center"/>
          </w:tcPr>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W.1 Liczba nowych obiektów infrastruktury turystycznej i rekreacyjnej</w:t>
            </w:r>
          </w:p>
        </w:tc>
        <w:tc>
          <w:tcPr>
            <w:tcW w:w="1029" w:type="dxa"/>
            <w:tcBorders>
              <w:left w:val="nil"/>
              <w:right w:val="single" w:sz="4" w:space="0" w:color="auto"/>
            </w:tcBorders>
            <w:noWrap/>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szt.</w:t>
            </w:r>
          </w:p>
        </w:tc>
        <w:tc>
          <w:tcPr>
            <w:tcW w:w="1127" w:type="dxa"/>
            <w:gridSpan w:val="2"/>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0</w:t>
            </w:r>
          </w:p>
        </w:tc>
        <w:tc>
          <w:tcPr>
            <w:tcW w:w="980" w:type="dxa"/>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7</w:t>
            </w:r>
          </w:p>
        </w:tc>
        <w:tc>
          <w:tcPr>
            <w:tcW w:w="2162" w:type="dxa"/>
            <w:tcBorders>
              <w:left w:val="nil"/>
              <w:right w:val="single" w:sz="4" w:space="0" w:color="000000"/>
            </w:tcBorders>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sprawozdanie beneficjentów/podpisane umowy na wsparcie w ramach realizacji LSR</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grupy defaworyzowane</w:t>
            </w:r>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r w:rsidR="00545E33">
              <w:rPr>
                <w:rFonts w:ascii="Times New Roman" w:hAnsi="Times New Roman"/>
                <w:color w:val="000000"/>
                <w:lang w:eastAsia="pl-PL"/>
              </w:rPr>
              <w:t xml:space="preserve">defaworyzowane, </w:t>
            </w:r>
          </w:p>
        </w:tc>
        <w:tc>
          <w:tcPr>
            <w:tcW w:w="2249" w:type="dxa"/>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„Ekomuzeum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Z każdym rokiem uczymy się wykorzystywać w większym zakresie nowoczesne technologie. Social media, questing,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Liczba utworzonych miejsc pracy w przeliczeniu na pełne etaty średnioroczne w tym przez grupy defaworyzowane</w:t>
            </w:r>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Liczba osób defaworyzowanych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r w:rsidRPr="00255D47">
              <w:rPr>
                <w:rFonts w:ascii="Times New Roman" w:hAnsi="Times New Roman"/>
                <w:lang w:eastAsia="pl-PL"/>
              </w:rPr>
              <w:t>defaworyzowana,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rsidR="009A079D" w:rsidRPr="001B783B" w:rsidRDefault="009A079D" w:rsidP="00255D47">
            <w:pPr>
              <w:spacing w:after="0" w:line="240" w:lineRule="auto"/>
              <w:jc w:val="center"/>
              <w:rPr>
                <w:rFonts w:ascii="Times New Roman" w:hAnsi="Times New Roman"/>
                <w:lang w:eastAsia="pl-PL"/>
              </w:rPr>
            </w:pPr>
          </w:p>
          <w:p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4"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4"/>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25 000 E</w:t>
            </w:r>
            <w:r w:rsidR="009A079D" w:rsidRPr="001B783B">
              <w:rPr>
                <w:rFonts w:ascii="Times New Roman" w:hAnsi="Times New Roman"/>
                <w:lang w:eastAsia="pl-PL"/>
              </w:rPr>
              <w:t>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Monofunkcyjność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Potencjał do rozwoju przedsiębiorczości na obszarze stanowią również produkty uboczne pochodzące z przetwórstwa owocowo – warzywnego, które stanowią szczególny rodzaj biomasy i mogą być wykorzystywane jako eko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5"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5"/>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Włączenie grup defaworyzowanych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defaworyzowanych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defaworyzowanych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Liczba osób, przeszkolonych w zakresie animacji współpracy na rzecz grup defaworyzowanych</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mieszkańcy, grupy defaworyzowane,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organizacje pozarządowe, gmina, jst</w:t>
            </w:r>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Mieszkańcy,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12 500,00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W. 1 Liczba zrealizowanych projektów dotyczących opracowania koncepcji Smart Village</w:t>
            </w:r>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8D56D7">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Village, dane LGD </w:t>
                  </w:r>
                </w:p>
              </w:tc>
            </w:tr>
          </w:tbl>
          <w:p w:rsidR="00075119" w:rsidRPr="001B783B" w:rsidRDefault="00075119" w:rsidP="00075119">
            <w:pPr>
              <w:spacing w:after="0" w:line="240" w:lineRule="auto"/>
              <w:jc w:val="center"/>
              <w:rPr>
                <w:rFonts w:ascii="Times New Roman" w:hAnsi="Times New Roman"/>
                <w:lang w:eastAsia="pl-PL"/>
              </w:rPr>
            </w:pP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6" w:name="_Hlk75535360"/>
            <w:r w:rsidRPr="001B783B">
              <w:rPr>
                <w:rFonts w:ascii="Times New Roman" w:hAnsi="Times New Roman"/>
                <w:lang w:eastAsia="pl-PL"/>
              </w:rPr>
              <w:t xml:space="preserve">Dostosowanie i wyposażenie obiektów pełniących funkcje społeczno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6"/>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organizacje pozarządowe, gmina, jst</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1D26DA"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Wsparcie działań dotyczących wyposażenia dla organizacji zaangażowanych w pracę na rzecz grup defaworyzowanych</w:t>
            </w:r>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7" w:name="_Hlk30505370"/>
            <w:r w:rsidRPr="00454B00">
              <w:rPr>
                <w:rFonts w:ascii="Times New Roman" w:hAnsi="Times New Roman"/>
              </w:rPr>
              <w:t>W.1 Liczba podmiotów wspartych w ramach operacji dotyczących wyposażenia grup zaangażowanych w pracę na rzecz grup defaworywowanych</w:t>
            </w:r>
            <w:bookmarkEnd w:id="17"/>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8" w:name="_Hlk30505390"/>
            <w:r w:rsidRPr="00454B00">
              <w:rPr>
                <w:rFonts w:ascii="Times New Roman" w:hAnsi="Times New Roman"/>
              </w:rPr>
              <w:t>W. 2 Liczba zrealizowanych operacji zakup wyposażenia niezbędnego do pracy na rzecz grup defaworywanych</w:t>
            </w:r>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8"/>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9" w:name="_Hlk75535405"/>
            <w:r w:rsidRPr="001B783B">
              <w:rPr>
                <w:rFonts w:ascii="Times New Roman" w:hAnsi="Times New Roman"/>
                <w:lang w:eastAsia="pl-PL"/>
              </w:rPr>
              <w:t>Dostosowanie miejsc spotkań do potrzeb społeczności lokalnej</w:t>
            </w:r>
            <w:bookmarkEnd w:id="19"/>
          </w:p>
        </w:tc>
        <w:tc>
          <w:tcPr>
            <w:tcW w:w="2002" w:type="dxa"/>
            <w:gridSpan w:val="2"/>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6A225E" w:rsidRPr="001B783B" w:rsidRDefault="006A225E"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gmina</w:t>
            </w:r>
          </w:p>
          <w:p w:rsidR="005A7CC5" w:rsidRPr="001B783B" w:rsidRDefault="005A7CC5" w:rsidP="005A7CC5">
            <w:pPr>
              <w:jc w:val="center"/>
              <w:rPr>
                <w:rFonts w:ascii="Times New Roman" w:hAnsi="Times New Roman"/>
              </w:rPr>
            </w:pPr>
          </w:p>
        </w:tc>
        <w:tc>
          <w:tcPr>
            <w:tcW w:w="1826" w:type="dxa"/>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PROW</w:t>
            </w:r>
          </w:p>
          <w:p w:rsidR="005A7CC5" w:rsidRPr="001B783B" w:rsidRDefault="005A7CC5" w:rsidP="005A7CC5">
            <w:pPr>
              <w:jc w:val="center"/>
              <w:rPr>
                <w:rFonts w:ascii="Times New Roman" w:hAnsi="Times New Roman"/>
              </w:rPr>
            </w:pPr>
            <w:r w:rsidRPr="001B783B">
              <w:rPr>
                <w:rFonts w:ascii="Times New Roman" w:hAnsi="Times New Roman"/>
              </w:rPr>
              <w:t>konkurs</w:t>
            </w:r>
          </w:p>
          <w:p w:rsidR="005A7CC5" w:rsidRPr="001B783B" w:rsidRDefault="009A079D" w:rsidP="005A7CC5">
            <w:pPr>
              <w:jc w:val="center"/>
              <w:rPr>
                <w:rFonts w:ascii="Times New Roman" w:hAnsi="Times New Roman"/>
              </w:rPr>
            </w:pPr>
            <w:r w:rsidRPr="001B783B">
              <w:rPr>
                <w:rFonts w:ascii="Times New Roman" w:hAnsi="Times New Roman"/>
              </w:rPr>
              <w:t>280 000,00 EUR</w:t>
            </w:r>
          </w:p>
          <w:p w:rsidR="005A7CC5" w:rsidRPr="001B783B" w:rsidRDefault="005A7CC5" w:rsidP="005A7CC5">
            <w:pPr>
              <w:jc w:val="center"/>
              <w:rPr>
                <w:rFonts w:ascii="Times New Roman" w:hAnsi="Times New Roman"/>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1B783B" w:rsidRDefault="001B783B" w:rsidP="001B783B">
            <w:pPr>
              <w:jc w:val="center"/>
              <w:rPr>
                <w:rFonts w:ascii="Times New Roman" w:hAnsi="Times New Roman"/>
              </w:rPr>
            </w:pPr>
          </w:p>
          <w:p w:rsidR="005A7CC5" w:rsidRPr="001B783B" w:rsidRDefault="005A7CC5" w:rsidP="001B783B">
            <w:pPr>
              <w:jc w:val="center"/>
              <w:rPr>
                <w:rFonts w:ascii="Times New Roman" w:hAnsi="Times New Roman"/>
              </w:rPr>
            </w:pPr>
            <w:r w:rsidRPr="001B783B">
              <w:rPr>
                <w:rFonts w:ascii="Times New Roman" w:hAnsi="Times New Roman"/>
              </w:rPr>
              <w:t>szt.</w:t>
            </w:r>
          </w:p>
          <w:p w:rsidR="005A7CC5" w:rsidRPr="001B783B" w:rsidRDefault="005A7CC5" w:rsidP="001B783B">
            <w:pPr>
              <w:jc w:val="center"/>
              <w:rPr>
                <w:rFonts w:ascii="Times New Roman" w:hAnsi="Times New Roman"/>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sprawozdanie beneficjentów</w:t>
            </w:r>
          </w:p>
        </w:tc>
      </w:tr>
      <w:tr w:rsidR="00CD4616" w:rsidRPr="006070EA"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rsidR="00CD4616" w:rsidRPr="001B783B" w:rsidRDefault="00CD4616"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CD4616" w:rsidRPr="001B783B" w:rsidRDefault="00CD4616" w:rsidP="00762C69">
            <w:pPr>
              <w:spacing w:after="0" w:line="240" w:lineRule="auto"/>
              <w:jc w:val="center"/>
              <w:rPr>
                <w:rFonts w:ascii="Times New Roman" w:hAnsi="Times New Roman"/>
                <w:lang w:eastAsia="pl-PL"/>
              </w:rPr>
            </w:pPr>
            <w:bookmarkStart w:id="20" w:name="_Hlk75535420"/>
            <w:r w:rsidRPr="001B783B">
              <w:rPr>
                <w:rFonts w:ascii="Times New Roman" w:hAnsi="Times New Roman"/>
                <w:lang w:eastAsia="pl-PL"/>
              </w:rPr>
              <w:t xml:space="preserve">Utworzenie Wiejskich Centrów Aktywności </w:t>
            </w:r>
            <w:bookmarkEnd w:id="20"/>
          </w:p>
        </w:tc>
        <w:tc>
          <w:tcPr>
            <w:tcW w:w="2002" w:type="dxa"/>
            <w:gridSpan w:val="2"/>
            <w:tcBorders>
              <w:top w:val="single" w:sz="4" w:space="0" w:color="auto"/>
              <w:left w:val="nil"/>
              <w:bottom w:val="single" w:sz="4" w:space="0" w:color="auto"/>
              <w:right w:val="single" w:sz="4" w:space="0" w:color="auto"/>
            </w:tcBorders>
          </w:tcPr>
          <w:p w:rsidR="00CD4616" w:rsidRPr="001B783B" w:rsidRDefault="00CD4616" w:rsidP="00CD4616">
            <w:pPr>
              <w:jc w:val="center"/>
              <w:rPr>
                <w:rFonts w:ascii="Times New Roman" w:hAnsi="Times New Roman"/>
              </w:rPr>
            </w:pPr>
          </w:p>
          <w:p w:rsidR="00CD4616" w:rsidRPr="001B783B" w:rsidRDefault="00CD4616" w:rsidP="00CD4616">
            <w:pPr>
              <w:jc w:val="center"/>
              <w:rPr>
                <w:rFonts w:ascii="Times New Roman" w:hAnsi="Times New Roman"/>
              </w:rPr>
            </w:pPr>
            <w:r w:rsidRPr="001B783B">
              <w:rPr>
                <w:rFonts w:ascii="Times New Roman" w:hAnsi="Times New Roman"/>
              </w:rPr>
              <w:t>mieszkańcy, organizacje pozarządowe</w:t>
            </w:r>
          </w:p>
        </w:tc>
        <w:tc>
          <w:tcPr>
            <w:tcW w:w="1826" w:type="dxa"/>
            <w:tcBorders>
              <w:top w:val="single" w:sz="4" w:space="0" w:color="auto"/>
              <w:left w:val="nil"/>
              <w:bottom w:val="single" w:sz="4" w:space="0" w:color="auto"/>
              <w:right w:val="single" w:sz="4" w:space="0" w:color="auto"/>
            </w:tcBorders>
          </w:tcPr>
          <w:p w:rsidR="00CD4616" w:rsidRPr="001B783B" w:rsidRDefault="00CD4616" w:rsidP="005A7CC5">
            <w:pPr>
              <w:jc w:val="center"/>
              <w:rPr>
                <w:rFonts w:ascii="Times New Roman" w:hAnsi="Times New Roman"/>
              </w:rPr>
            </w:pPr>
            <w:r w:rsidRPr="001B783B">
              <w:rPr>
                <w:rFonts w:ascii="Times New Roman" w:hAnsi="Times New Roman"/>
              </w:rPr>
              <w:t>PROW</w:t>
            </w:r>
          </w:p>
          <w:p w:rsidR="00CD4616" w:rsidRPr="001B783B" w:rsidRDefault="00CD4616" w:rsidP="005A7CC5">
            <w:pPr>
              <w:jc w:val="center"/>
              <w:rPr>
                <w:rFonts w:ascii="Times New Roman" w:hAnsi="Times New Roman"/>
              </w:rPr>
            </w:pPr>
            <w:r w:rsidRPr="001B783B">
              <w:rPr>
                <w:rFonts w:ascii="Times New Roman" w:hAnsi="Times New Roman"/>
              </w:rPr>
              <w:t>Konkurs/operacja własna</w:t>
            </w:r>
          </w:p>
          <w:p w:rsidR="00C508A0" w:rsidRPr="001B783B" w:rsidRDefault="00C508A0" w:rsidP="005A7CC5">
            <w:pPr>
              <w:jc w:val="center"/>
              <w:rPr>
                <w:rFonts w:ascii="Times New Roman" w:hAnsi="Times New Roman"/>
              </w:rPr>
            </w:pPr>
            <w:r w:rsidRPr="001B783B">
              <w:rPr>
                <w:rFonts w:ascii="Times New Roman" w:hAnsi="Times New Roman"/>
              </w:rPr>
              <w:t>125</w:t>
            </w:r>
            <w:r w:rsidR="009A079D" w:rsidRPr="001B783B">
              <w:rPr>
                <w:rFonts w:ascii="Times New Roman" w:hAnsi="Times New Roman"/>
              </w:rPr>
              <w:t> </w:t>
            </w:r>
            <w:r w:rsidRPr="001B783B">
              <w:rPr>
                <w:rFonts w:ascii="Times New Roman" w:hAnsi="Times New Roman"/>
              </w:rPr>
              <w:t>000</w:t>
            </w:r>
            <w:r w:rsidR="009A079D" w:rsidRPr="001B783B">
              <w:rPr>
                <w:rFonts w:ascii="Times New Roman" w:hAnsi="Times New Roman"/>
              </w:rPr>
              <w:t>,00</w:t>
            </w:r>
            <w:r w:rsidRPr="001B783B">
              <w:rPr>
                <w:rFonts w:ascii="Times New Roman" w:hAnsi="Times New Roman"/>
              </w:rPr>
              <w:t xml:space="preserve"> E</w:t>
            </w:r>
            <w:r w:rsidR="009A079D" w:rsidRPr="001B783B">
              <w:rPr>
                <w:rFonts w:ascii="Times New Roman" w:hAnsi="Times New Roman"/>
              </w:rPr>
              <w:t>UR</w:t>
            </w:r>
          </w:p>
        </w:tc>
        <w:tc>
          <w:tcPr>
            <w:tcW w:w="2840" w:type="dxa"/>
            <w:tcBorders>
              <w:top w:val="single" w:sz="4" w:space="0" w:color="auto"/>
              <w:left w:val="nil"/>
              <w:bottom w:val="single" w:sz="4" w:space="0" w:color="auto"/>
              <w:right w:val="single" w:sz="4" w:space="0" w:color="auto"/>
            </w:tcBorders>
            <w:vAlign w:val="center"/>
          </w:tcPr>
          <w:p w:rsidR="00CD4616" w:rsidRPr="001B783B" w:rsidRDefault="00CD4616" w:rsidP="001B783B">
            <w:pPr>
              <w:jc w:val="center"/>
              <w:rPr>
                <w:rFonts w:ascii="Times New Roman" w:hAnsi="Times New Roman"/>
              </w:rPr>
            </w:pPr>
            <w:r w:rsidRPr="001B783B">
              <w:rPr>
                <w:rFonts w:ascii="Times New Roman" w:hAnsi="Times New Roman"/>
              </w:rPr>
              <w:t xml:space="preserve">W. 1 </w:t>
            </w:r>
            <w:r w:rsidR="003664D8" w:rsidRPr="001B783B">
              <w:rPr>
                <w:rFonts w:ascii="Times New Roman" w:hAnsi="Times New Roman"/>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szt.</w:t>
            </w:r>
          </w:p>
        </w:tc>
        <w:tc>
          <w:tcPr>
            <w:tcW w:w="1134" w:type="dxa"/>
            <w:gridSpan w:val="2"/>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CD4616" w:rsidRPr="001B783B" w:rsidRDefault="003664D8" w:rsidP="001B783B">
            <w:pPr>
              <w:jc w:val="center"/>
              <w:rPr>
                <w:rFonts w:ascii="Times New Roman" w:hAnsi="Times New Roman"/>
              </w:rPr>
            </w:pPr>
            <w:r w:rsidRPr="001B783B">
              <w:rPr>
                <w:rFonts w:ascii="Times New Roman" w:hAnsi="Times New Roman"/>
                <w:lang w:eastAsia="pl-PL"/>
              </w:rPr>
              <w:t>sprawozdanie beneficjenta lub dane własne LGD</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Animacja współpracy na rzecz grup defaworyzowanych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organizacje pozarządowe, organizacje zajmujące się grupami defaworyzowanymi</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Liczba szkoleń dla podmiotów działających na rzecz osób defaworyzowanych</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parafie, organizacje pozarządowe, gminy, jst</w:t>
            </w:r>
          </w:p>
        </w:tc>
        <w:tc>
          <w:tcPr>
            <w:tcW w:w="1826"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Pr="009D7A91" w:rsidRDefault="00593314" w:rsidP="005A7CC5">
            <w:pPr>
              <w:spacing w:after="0" w:line="240" w:lineRule="auto"/>
              <w:jc w:val="center"/>
              <w:rPr>
                <w:rFonts w:ascii="Times New Roman" w:hAnsi="Times New Roman"/>
                <w:b/>
                <w:lang w:eastAsia="pl-PL"/>
              </w:rPr>
            </w:pPr>
          </w:p>
          <w:p w:rsidR="001B783B" w:rsidRPr="009D7A91" w:rsidRDefault="006F1E91" w:rsidP="00593314">
            <w:pPr>
              <w:spacing w:after="0" w:line="240" w:lineRule="auto"/>
              <w:jc w:val="center"/>
              <w:rPr>
                <w:rFonts w:ascii="Times New Roman" w:hAnsi="Times New Roman"/>
                <w:b/>
                <w:lang w:eastAsia="pl-PL"/>
              </w:rPr>
            </w:pPr>
            <w:r w:rsidRPr="009D7A91">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CF2D61">
            <w:pPr>
              <w:spacing w:after="0" w:line="240" w:lineRule="auto"/>
              <w:jc w:val="center"/>
              <w:rPr>
                <w:rFonts w:ascii="Times New Roman" w:hAnsi="Times New Roman"/>
                <w:b/>
                <w:lang w:eastAsia="pl-PL"/>
              </w:rPr>
            </w:pPr>
          </w:p>
          <w:p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defaworyzowanym.</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2. Włączenie grup defaworyzowanych poprzez zwiększenie możliwości ich zaangażowania w życie społeczno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defaworyzowanych</w:t>
      </w:r>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defaworyzowanych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1" w:name="_Toc436733607"/>
      <w:r w:rsidRPr="00BB365C">
        <w:rPr>
          <w:sz w:val="22"/>
          <w:szCs w:val="22"/>
        </w:rPr>
        <w:t>Przedsięwzięcia oraz typy operacji możliwe do realizacji w ramach LSR</w:t>
      </w:r>
      <w:bookmarkEnd w:id="2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9D7A91" w:rsidRDefault="002875FA" w:rsidP="00EF0A67">
            <w:pPr>
              <w:spacing w:after="0" w:line="240" w:lineRule="auto"/>
              <w:jc w:val="both"/>
              <w:rPr>
                <w:rFonts w:ascii="Times New Roman" w:hAnsi="Times New Roman"/>
              </w:rPr>
            </w:pPr>
            <w:r w:rsidRPr="009D7A91">
              <w:rPr>
                <w:rFonts w:ascii="Times New Roman" w:hAnsi="Times New Roman"/>
              </w:rPr>
              <w:t xml:space="preserve">367 433,00 </w:t>
            </w:r>
            <w:r w:rsidR="00265FEE" w:rsidRPr="009D7A91">
              <w:rPr>
                <w:rFonts w:ascii="Times New Roman" w:hAnsi="Times New Roman"/>
              </w:rPr>
              <w:t>zł</w:t>
            </w:r>
          </w:p>
          <w:p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jst,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718 938,00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rsidR="00BA4E41" w:rsidRPr="009D7A91" w:rsidRDefault="00BA4E41"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Dobre praktyki w sektorze 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wyjazdy szkoleniowo-studyjne, które mają zwiększyć kompetencje 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Wizyta studyjno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Zagospodarowanie zbiorników i cieków wodnych oraz terenów przyległych na funkcje turystyczne lub/i 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jst</w:t>
            </w:r>
          </w:p>
        </w:tc>
        <w:tc>
          <w:tcPr>
            <w:tcW w:w="2268" w:type="dxa"/>
            <w:vAlign w:val="center"/>
          </w:tcPr>
          <w:p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rsidTr="002C1F80">
        <w:trPr>
          <w:trHeight w:val="303"/>
        </w:trPr>
        <w:tc>
          <w:tcPr>
            <w:tcW w:w="674"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rsidR="002C1F80" w:rsidRPr="00593314" w:rsidRDefault="002C1F80" w:rsidP="003D0C08">
            <w:pPr>
              <w:spacing w:after="0" w:line="240" w:lineRule="auto"/>
              <w:jc w:val="both"/>
              <w:rPr>
                <w:rFonts w:ascii="Times New Roman" w:hAnsi="Times New Roman"/>
              </w:rPr>
            </w:pPr>
          </w:p>
          <w:p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rsidR="004B18FE" w:rsidRDefault="004B18FE" w:rsidP="003D0C08">
            <w:pPr>
              <w:spacing w:after="0" w:line="240" w:lineRule="auto"/>
              <w:jc w:val="both"/>
              <w:rPr>
                <w:rFonts w:ascii="Times New Roman" w:hAnsi="Times New Roman"/>
              </w:rPr>
            </w:pPr>
            <w:r w:rsidRPr="00593314">
              <w:rPr>
                <w:rFonts w:ascii="Times New Roman" w:hAnsi="Times New Roman"/>
              </w:rPr>
              <w:t>PROW</w:t>
            </w:r>
          </w:p>
          <w:p w:rsidR="00593314" w:rsidRPr="00593314" w:rsidRDefault="00593314" w:rsidP="003D0C08">
            <w:pPr>
              <w:spacing w:after="0" w:line="240" w:lineRule="auto"/>
              <w:jc w:val="both"/>
              <w:rPr>
                <w:rFonts w:ascii="Times New Roman" w:hAnsi="Times New Roman"/>
                <w:strike/>
                <w:highlight w:val="cy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grupy defaworyzowane</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grupy defaworyzowane</w:t>
            </w:r>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defaworyzowanych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grupa defaworyzowana,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międzynarodowy projekt współpracy. Odbiorcami projektu będzie młodzież zdiagnozowana jako jedna z grup defaworyzowanych,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Podniesienie kompetencji i umiejętności producentów produktów lokalnych w zakresie 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t xml:space="preserve">W ramach </w:t>
            </w:r>
            <w:r w:rsidR="004D45FA" w:rsidRPr="00873051">
              <w:rPr>
                <w:rFonts w:ascii="Times New Roman" w:hAnsi="Times New Roman"/>
              </w:rPr>
              <w:t>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defaworyzowanych,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z wykorzystania zasobów regionu w tym dla grupy defaworyzowanej</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 grupy defaworyzowane,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organizacje pozarządowe, gmina,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 jst</w:t>
            </w:r>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Mieszakńcy,</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Village.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Opracowanie koncepcji Smart Village</w:t>
            </w:r>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Mieszkańcy, organizacje pozarządowe</w:t>
            </w:r>
            <w:r w:rsidR="004D45FA" w:rsidRPr="00873051">
              <w:rPr>
                <w:rFonts w:ascii="Times New Roman" w:hAnsi="Times New Roman"/>
              </w:rPr>
              <w:t>grupy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defaworyzowanych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gmina, jst</w:t>
            </w:r>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Wsparcie działań dotyczących wyposażenia dla organizacji zaangażowanych w pracę na rzecz grup defaworyzowanych</w:t>
            </w:r>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W ramach przedsięwzięcia będą wspierane działania w zakresie zakupu wyposażenia dla organizacji zaangażowanych w prace na rzecz grup defaworyzowanych. Przedsięwzięcie ma na celu uatrakcyjnienie podejmowanych działań w zakresie aktywizacji grup defaworywanych.</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defaworyzowanych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rganizacje pozarządowe, gminy,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Mieszkańcy, organizacje pozarządowe</w:t>
            </w:r>
            <w:r w:rsidR="00075119" w:rsidRPr="00873051">
              <w:rPr>
                <w:rFonts w:ascii="Times New Roman" w:hAnsi="Times New Roman"/>
              </w:rPr>
              <w:t>LGD</w:t>
            </w:r>
          </w:p>
        </w:tc>
        <w:tc>
          <w:tcPr>
            <w:tcW w:w="2268" w:type="dxa"/>
            <w:vAlign w:val="center"/>
          </w:tcPr>
          <w:p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Animacja współpracy na rzecz grup defaworyzowanych</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prowadzone działania animacyjne skierowane do osób i organizacji zaangażowanych w pomoc grupom defaworyzowanym.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Szkolenia i warsztaty ze współpracy na rzecz grup defaworyzowanych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i organizacje nieformalne zajmujące się grupami defaworyzowanymi</w:t>
            </w:r>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Cel 1.2 Podnoszenie wartości produktów rybackich oraz rozwój usług obejmujących rybactwo i działalność gospodarczą wykorzystującą potencjał 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Cel 2.1 Rozwój branży turystycznej wykorzystującej w sposób zrównoważony lokalne zasoby i dziedzictwo 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miejsc noclegowych i 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EA5499" w:rsidRPr="003443E1" w:rsidTr="00555C8A">
        <w:trPr>
          <w:trHeight w:val="287"/>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3.1 Rozwój 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przeliczeniu na pełne etaty średnioroczne w tym przez grupy defaworyzowane</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defaworyzowanych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tym liczba osób z grup defaworyzowanych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działających w organizacjach, które zajmują się kultywowaniem tradycji i dziedzictwa obszaru oraz aktywizacją i integracją społeczności lokalnej na 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obejmujących adaptację, przystosowanie i 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2"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793FBC" w:rsidRPr="003443E1" w:rsidTr="00EF3A78">
        <w:trPr>
          <w:trHeight w:val="2684"/>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opracowania koncepcji Smart Village</w:t>
            </w:r>
          </w:p>
        </w:tc>
        <w:tc>
          <w:tcPr>
            <w:tcW w:w="1524" w:type="dxa"/>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defaworyzowanych poprzez zwiększenie możliwości ich zaangażowania w życie społeczno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4.2.1 Dostosowanie i wyposażenie obiektów pełniących funkcje społeczno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osób defaworyzowanych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defaworyzowanych</w:t>
            </w:r>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Liczba podmiotów wspartych w ramach operacji dotyczących wyposażenia grup zaangażowanych w pracę na rzecz grup defaworywowanych</w:t>
            </w:r>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Liczba zrealizowanych operacji zakup wyposażenia niezbędnego do pracy na rzecz grup defaworywanych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4.2.4 Utworzenie 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utworzonych Wiejskich Centrów Aktywnosci </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4.3 Wsparcie instytucji i osób zaangażowanych w prace na rzecz grup defaworyzowanych</w:t>
            </w:r>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4.3.1 Animacja współpracy na rzecz grup defaworyzowanych</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dla podmiotów działających na rzecz osób defaworyzowanych</w:t>
            </w:r>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otrzymały wsparcie animacyjne i merytoryczne niezbędne w pracy na rzecz grup defaworyzowanych</w:t>
            </w: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defaworyzowane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3" w:name="_Toc439278324"/>
      <w:r w:rsidRPr="00555C8A">
        <w:rPr>
          <w:rFonts w:ascii="Times New Roman" w:hAnsi="Times New Roman"/>
          <w:color w:val="FFFFFF"/>
          <w:sz w:val="26"/>
          <w:szCs w:val="26"/>
        </w:rPr>
        <w:t>Rozdział VI</w:t>
      </w:r>
      <w:r w:rsidR="00527434" w:rsidRPr="00555C8A">
        <w:rPr>
          <w:rFonts w:ascii="Times New Roman" w:hAnsi="Times New Roman"/>
          <w:color w:val="FFFFFF"/>
          <w:sz w:val="26"/>
          <w:szCs w:val="26"/>
        </w:rPr>
        <w:t xml:space="preserve"> Sposób wyboru i oceny operacji oraz sposób ustanowienia kryteriów wyboru</w:t>
      </w:r>
      <w:bookmarkEnd w:id="23"/>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grantobiorców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Zastosowano kryteria sprzyjające tworzeniu miejsc pracy, dotyczące innowacyjności oraz przewidujące zastosowanie rozwiązań sprzyjających ochronie środowiska i klimatu, a także ukierunkowane na wzmocnienie grup defaworyzowanych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defaworyzowanych,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defaworyzowanych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defaworyzowanych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4" w:name="_Toc439278325"/>
      <w:r w:rsidRPr="00F84840">
        <w:rPr>
          <w:rFonts w:ascii="Times New Roman" w:hAnsi="Times New Roman"/>
          <w:color w:val="FFFFFF"/>
          <w:sz w:val="26"/>
          <w:szCs w:val="26"/>
        </w:rPr>
        <w:t xml:space="preserve">Rozdział </w:t>
      </w:r>
      <w:r w:rsidR="00D32BD9" w:rsidRPr="00F84840">
        <w:rPr>
          <w:rFonts w:ascii="Times New Roman" w:hAnsi="Times New Roman"/>
          <w:color w:val="FFFFFF"/>
          <w:sz w:val="26"/>
          <w:szCs w:val="26"/>
        </w:rPr>
        <w:t>VII Plan działania</w:t>
      </w:r>
      <w:bookmarkEnd w:id="24"/>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defaworyzowanych.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defaworyz</w:t>
      </w:r>
      <w:r w:rsidR="00E01BD7">
        <w:rPr>
          <w:rFonts w:ascii="Times New Roman" w:hAnsi="Times New Roman"/>
        </w:rPr>
        <w:t>o</w:t>
      </w:r>
      <w:r w:rsidRPr="00B77A73">
        <w:rPr>
          <w:rFonts w:ascii="Times New Roman" w:hAnsi="Times New Roman"/>
        </w:rPr>
        <w:t>wanych,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5"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5"/>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Środki przeznaczone na wdrażanie LSR pochodzić będą z 4 źródeł: budżet EFRROW, budżet EFMiR,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społeczno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w:t>
            </w:r>
            <w:r w:rsidR="006164B3">
              <w:rPr>
                <w:rFonts w:ascii="Times New Roman" w:eastAsia="Times New Roman" w:hAnsi="Times New Roman"/>
                <w:lang w:eastAsia="pl-PL"/>
              </w:rPr>
              <w:t>3</w:t>
            </w:r>
            <w:r w:rsidRPr="00FD2F25">
              <w:rPr>
                <w:rFonts w:ascii="Times New Roman" w:eastAsia="Times New Roman" w:hAnsi="Times New Roman"/>
                <w:lang w:eastAsia="pl-PL"/>
              </w:rPr>
              <w:t xml:space="preserve"> </w:t>
            </w:r>
            <w:r w:rsidR="006164B3">
              <w:rPr>
                <w:rFonts w:ascii="Times New Roman" w:eastAsia="Times New Roman" w:hAnsi="Times New Roman"/>
                <w:lang w:eastAsia="pl-PL"/>
              </w:rPr>
              <w:t>148</w:t>
            </w:r>
            <w:r w:rsidRPr="00FD2F25">
              <w:rPr>
                <w:rFonts w:ascii="Times New Roman" w:eastAsia="Times New Roman" w:hAnsi="Times New Roman"/>
                <w:lang w:eastAsia="pl-PL"/>
              </w:rPr>
              <w:t>,56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rsidR="00D32BD9" w:rsidRPr="00FD2F25" w:rsidRDefault="00D32BD9" w:rsidP="00426F17">
            <w:pPr>
              <w:spacing w:after="0" w:line="240" w:lineRule="auto"/>
              <w:jc w:val="both"/>
              <w:rPr>
                <w:rFonts w:ascii="Times New Roman" w:eastAsia="Times New Roman" w:hAnsi="Times New Roman"/>
                <w:lang w:eastAsia="pl-PL"/>
              </w:rPr>
            </w:pPr>
          </w:p>
          <w:p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p w:rsidR="00586850" w:rsidRDefault="00586850" w:rsidP="00F66931">
            <w:pPr>
              <w:spacing w:after="0" w:line="240" w:lineRule="auto"/>
              <w:jc w:val="both"/>
              <w:rPr>
                <w:rFonts w:ascii="Times New Roman" w:eastAsia="Times New Roman" w:hAnsi="Times New Roman"/>
                <w:color w:val="FF0000"/>
                <w:lang w:eastAsia="pl-PL"/>
              </w:rPr>
            </w:pPr>
          </w:p>
          <w:p w:rsidR="00586850" w:rsidRDefault="00586850" w:rsidP="00F66931">
            <w:pPr>
              <w:spacing w:after="0" w:line="240" w:lineRule="auto"/>
              <w:jc w:val="both"/>
              <w:rPr>
                <w:rFonts w:ascii="Times New Roman" w:eastAsia="Times New Roman" w:hAnsi="Times New Roman"/>
                <w:color w:val="FF0000"/>
                <w:lang w:eastAsia="pl-PL"/>
              </w:rPr>
            </w:pPr>
          </w:p>
          <w:p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556 833,49 EUR (prow)</w:t>
            </w: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1 336 407,79 EUR</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1 195 334,00 zł (po ryby)</w:t>
            </w:r>
          </w:p>
          <w:p w:rsidR="00D431BB" w:rsidRDefault="00D431BB" w:rsidP="00426F17">
            <w:pPr>
              <w:spacing w:after="0" w:line="240" w:lineRule="auto"/>
              <w:jc w:val="both"/>
              <w:rPr>
                <w:rFonts w:ascii="Times New Roman" w:eastAsia="Times New Roman" w:hAnsi="Times New Roman"/>
                <w:lang w:eastAsia="pl-PL"/>
              </w:rPr>
            </w:pP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844 158,73 EUR (prow)</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defaworyzowanych,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7"/>
      <w:r w:rsidRPr="00FD6FE6">
        <w:rPr>
          <w:rFonts w:ascii="Times New Roman" w:hAnsi="Times New Roman"/>
          <w:sz w:val="26"/>
          <w:szCs w:val="26"/>
        </w:rPr>
        <w:t>Rozdział IX</w:t>
      </w:r>
      <w:r w:rsidR="00D32BD9" w:rsidRPr="00FD6FE6">
        <w:rPr>
          <w:rFonts w:ascii="Times New Roman" w:hAnsi="Times New Roman"/>
          <w:sz w:val="26"/>
          <w:szCs w:val="26"/>
        </w:rPr>
        <w:t xml:space="preserve"> Plan komunikacji</w:t>
      </w:r>
      <w:bookmarkEnd w:id="26"/>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Podczas spotkań konsultacyjnych z grupami defaworyzowanymi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internet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7"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7"/>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defaworyzowanych</w:t>
            </w:r>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potencjal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3. Wzrost zaangażowania społecznego mieszkańców województwa 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2. Zwiększenie dochodowości gospodarstw karpiowych, poprzez zapewnienie minimalnej rentowności 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4.3.1. Animacja współpracy na rzecz grup defaworyzowanych</w:t>
            </w:r>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8"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8"/>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9" w:name="_Toc427423163"/>
      <w:r w:rsidRPr="00051D8B">
        <w:rPr>
          <w:rFonts w:ascii="Times New Roman" w:hAnsi="Times New Roman"/>
          <w:b/>
          <w:u w:val="single"/>
        </w:rPr>
        <w:t>Zakres przedmiotowy badani</w:t>
      </w:r>
      <w:bookmarkEnd w:id="29"/>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30" w:name="_Toc425968050"/>
      <w:bookmarkStart w:id="31" w:name="_Toc429393400"/>
      <w:bookmarkStart w:id="32" w:name="_Toc429396576"/>
      <w:bookmarkStart w:id="33" w:name="_Toc429397215"/>
    </w:p>
    <w:bookmarkEnd w:id="30"/>
    <w:bookmarkEnd w:id="31"/>
    <w:bookmarkEnd w:id="32"/>
    <w:bookmarkEnd w:id="33"/>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(desk research)</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On-going</w:t>
      </w:r>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4"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4"/>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5"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5"/>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6"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6"/>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 w grudniu 2019 roku oraz na zakończenie okresu programowania - wykonywana na 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Komunikacja 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7" w:name="_Toc439278333"/>
            <w:r w:rsidRPr="00504B15">
              <w:rPr>
                <w:rStyle w:val="Nagwek1Znak"/>
                <w:rFonts w:ascii="Times New Roman" w:eastAsia="Calibri" w:hAnsi="Times New Roman"/>
                <w:sz w:val="24"/>
              </w:rPr>
              <w:t>Załącznik nr 3</w:t>
            </w:r>
            <w:bookmarkEnd w:id="37"/>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50</w:t>
            </w:r>
            <w:r w:rsidR="00426F17" w:rsidRPr="00382CDF">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rsidR="004E4032" w:rsidRPr="00382CDF" w:rsidRDefault="00840434"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198</w:t>
            </w:r>
            <w:r w:rsidR="00382CDF" w:rsidRPr="00382CDF">
              <w:rPr>
                <w:rFonts w:ascii="Times New Roman" w:eastAsia="Times New Roman" w:hAnsi="Times New Roman"/>
                <w:lang w:eastAsia="pl-PL"/>
              </w:rPr>
              <w:t xml:space="preserve"> </w:t>
            </w:r>
            <w:r w:rsidRPr="00382CDF">
              <w:rPr>
                <w:rFonts w:ascii="Times New Roman" w:eastAsia="Times New Roman" w:hAnsi="Times New Roman"/>
                <w:lang w:eastAsia="pl-PL"/>
              </w:rPr>
              <w:t>240</w:t>
            </w:r>
            <w:r w:rsidR="00382CDF" w:rsidRPr="00382CDF">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5F7215" w:rsidRPr="00382CDF">
              <w:rPr>
                <w:rFonts w:ascii="Times New Roman" w:eastAsia="Times New Roman" w:hAnsi="Times New Roman"/>
                <w:lang w:eastAsia="pl-PL"/>
              </w:rPr>
              <w:t>100</w:t>
            </w:r>
            <w:r w:rsidR="00B30562" w:rsidRPr="00382CDF">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180</w:t>
            </w:r>
            <w:r w:rsidR="00382CDF" w:rsidRPr="00382CDF">
              <w:rPr>
                <w:rFonts w:ascii="Times New Roman" w:eastAsia="Times New Roman" w:hAnsi="Times New Roman"/>
                <w:lang w:eastAsia="pl-PL"/>
              </w:rPr>
              <w:t xml:space="preserve"> </w:t>
            </w:r>
            <w:r w:rsidR="00B30562" w:rsidRPr="00382CDF">
              <w:rPr>
                <w:rFonts w:ascii="Times New Roman" w:eastAsia="Times New Roman" w:hAnsi="Times New Roman"/>
                <w:lang w:eastAsia="pl-PL"/>
              </w:rPr>
              <w:t>000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4</w:t>
            </w:r>
            <w:r w:rsidR="00426F17" w:rsidRPr="00382CDF">
              <w:rPr>
                <w:rFonts w:ascii="Times New Roman" w:eastAsia="Times New Roman" w:hAnsi="Times New Roman"/>
                <w:lang w:eastAsia="pl-PL"/>
              </w:rPr>
              <w:t xml:space="preserve">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382CDF" w:rsidRDefault="00382CDF" w:rsidP="00301DEE">
            <w:pPr>
              <w:spacing w:after="0" w:line="240" w:lineRule="auto"/>
              <w:jc w:val="right"/>
              <w:rPr>
                <w:rFonts w:ascii="Times New Roman" w:eastAsia="Times New Roman" w:hAnsi="Times New Roman"/>
                <w:lang w:eastAsia="pl-PL"/>
              </w:rPr>
            </w:pPr>
            <w:r w:rsidRPr="00382CDF">
              <w:rPr>
                <w:rFonts w:ascii="Times New Roman" w:eastAsia="Times New Roman" w:hAnsi="Times New Roman"/>
                <w:lang w:eastAsia="pl-PL"/>
              </w:rPr>
              <w:t>378 240,00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E4032" w:rsidRPr="000B741C" w:rsidRDefault="000B741C" w:rsidP="00382CDF">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793</w:t>
            </w:r>
            <w:r w:rsidR="00AD74D2">
              <w:rPr>
                <w:rFonts w:ascii="Times New Roman" w:eastAsia="Times New Roman" w:hAnsi="Times New Roman"/>
                <w:lang w:eastAsia="pl-PL"/>
              </w:rPr>
              <w:t xml:space="preserve"> </w:t>
            </w:r>
            <w:r w:rsidRPr="000B741C">
              <w:rPr>
                <w:rFonts w:ascii="Times New Roman" w:eastAsia="Times New Roman" w:hAnsi="Times New Roman"/>
                <w:lang w:eastAsia="pl-PL"/>
              </w:rPr>
              <w:t>746,00</w:t>
            </w:r>
            <w:r w:rsidR="00840434" w:rsidRPr="000B741C">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0B741C"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p>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0B741C" w:rsidRDefault="00840434" w:rsidP="00301DEE">
            <w:pPr>
              <w:spacing w:after="0" w:line="240" w:lineRule="auto"/>
              <w:jc w:val="right"/>
              <w:rPr>
                <w:rFonts w:ascii="Times New Roman" w:eastAsia="Times New Roman" w:hAnsi="Times New Roman"/>
                <w:lang w:eastAsia="pl-PL"/>
              </w:rPr>
            </w:pPr>
            <w:r w:rsidRPr="000B741C">
              <w:rPr>
                <w:rFonts w:ascii="Times New Roman" w:eastAsia="Times New Roman" w:hAnsi="Times New Roman"/>
                <w:lang w:eastAsia="pl-PL"/>
              </w:rPr>
              <w:t>7</w:t>
            </w:r>
            <w:r w:rsidR="004E4032" w:rsidRPr="000B741C">
              <w:rPr>
                <w:rFonts w:ascii="Times New Roman" w:eastAsia="Times New Roman" w:hAnsi="Times New Roman"/>
                <w:lang w:eastAsia="pl-PL"/>
              </w:rPr>
              <w:t>93</w:t>
            </w:r>
            <w:r w:rsidR="00382CDF" w:rsidRPr="000B741C">
              <w:rPr>
                <w:rFonts w:ascii="Times New Roman" w:eastAsia="Times New Roman" w:hAnsi="Times New Roman"/>
                <w:lang w:eastAsia="pl-PL"/>
              </w:rPr>
              <w:t> </w:t>
            </w:r>
            <w:r w:rsidR="004E4032" w:rsidRPr="000B741C">
              <w:rPr>
                <w:rFonts w:ascii="Times New Roman" w:eastAsia="Times New Roman" w:hAnsi="Times New Roman"/>
                <w:lang w:eastAsia="pl-PL"/>
              </w:rPr>
              <w:t>746</w:t>
            </w:r>
            <w:r w:rsidR="00382CDF" w:rsidRPr="000B741C">
              <w:rPr>
                <w:rFonts w:ascii="Times New Roman" w:eastAsia="Times New Roman" w:hAnsi="Times New Roman"/>
                <w:lang w:eastAsia="pl-PL"/>
              </w:rPr>
              <w:t>,00</w:t>
            </w:r>
          </w:p>
          <w:p w:rsidR="00C8120D" w:rsidRPr="000B741C" w:rsidRDefault="00C8120D" w:rsidP="00301DEE">
            <w:pPr>
              <w:spacing w:after="0" w:line="240" w:lineRule="auto"/>
              <w:jc w:val="right"/>
              <w:rPr>
                <w:rFonts w:ascii="Times New Roman" w:eastAsia="Times New Roman" w:hAnsi="Times New Roman"/>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p w:rsidR="0028291C" w:rsidRPr="00382CDF" w:rsidRDefault="00840434" w:rsidP="0028291C">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7</w:t>
            </w:r>
            <w:r w:rsidR="0028291C" w:rsidRPr="00382CDF">
              <w:rPr>
                <w:rFonts w:ascii="Times New Roman" w:eastAsia="Times New Roman" w:hAnsi="Times New Roman"/>
                <w:b/>
                <w:lang w:eastAsia="pl-PL"/>
              </w:rPr>
              <w:t>93</w:t>
            </w:r>
            <w:r w:rsidR="00382CDF" w:rsidRPr="00382CDF">
              <w:rPr>
                <w:rFonts w:ascii="Times New Roman" w:eastAsia="Times New Roman" w:hAnsi="Times New Roman"/>
                <w:b/>
                <w:lang w:eastAsia="pl-PL"/>
              </w:rPr>
              <w:t> </w:t>
            </w:r>
            <w:r w:rsidR="0028291C" w:rsidRPr="00382CDF">
              <w:rPr>
                <w:rFonts w:ascii="Times New Roman" w:eastAsia="Times New Roman" w:hAnsi="Times New Roman"/>
                <w:b/>
                <w:lang w:eastAsia="pl-PL"/>
              </w:rPr>
              <w:t>746</w:t>
            </w:r>
            <w:r w:rsidR="00382CDF" w:rsidRPr="00382CDF">
              <w:rPr>
                <w:rFonts w:ascii="Times New Roman" w:eastAsia="Times New Roman" w:hAnsi="Times New Roman"/>
                <w:b/>
                <w:lang w:eastAsia="pl-PL"/>
              </w:rPr>
              <w:t>,00</w:t>
            </w:r>
            <w:r w:rsidR="0028291C" w:rsidRPr="00382CDF">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28291C" w:rsidRPr="00382CDF" w:rsidRDefault="00840434" w:rsidP="00426F17">
            <w:pPr>
              <w:spacing w:after="0" w:line="240" w:lineRule="auto"/>
              <w:rPr>
                <w:rFonts w:ascii="Times New Roman" w:eastAsia="Times New Roman" w:hAnsi="Times New Roman"/>
                <w:b/>
                <w:strike/>
                <w:lang w:eastAsia="pl-PL"/>
              </w:rPr>
            </w:pPr>
            <w:r w:rsidRPr="00382CDF">
              <w:rPr>
                <w:rFonts w:ascii="Times New Roman" w:eastAsia="Times New Roman" w:hAnsi="Times New Roman"/>
                <w:b/>
                <w:lang w:eastAsia="pl-PL"/>
              </w:rPr>
              <w:t>198</w:t>
            </w:r>
            <w:r w:rsidR="00382CDF" w:rsidRPr="00382CDF">
              <w:rPr>
                <w:rFonts w:ascii="Times New Roman" w:eastAsia="Times New Roman" w:hAnsi="Times New Roman"/>
                <w:b/>
                <w:lang w:eastAsia="pl-PL"/>
              </w:rPr>
              <w:t xml:space="preserve"> </w:t>
            </w:r>
            <w:r w:rsidRPr="00382CDF">
              <w:rPr>
                <w:rFonts w:ascii="Times New Roman" w:eastAsia="Times New Roman" w:hAnsi="Times New Roman"/>
                <w:b/>
                <w:lang w:eastAsia="pl-PL"/>
              </w:rPr>
              <w:t>240</w:t>
            </w:r>
            <w:r w:rsidR="00382CDF" w:rsidRPr="00382CDF">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r w:rsidR="00B30562" w:rsidRPr="00382CDF">
              <w:rPr>
                <w:rFonts w:ascii="Times New Roman" w:eastAsia="Times New Roman" w:hAnsi="Times New Roman"/>
                <w:b/>
                <w:lang w:eastAsia="pl-PL"/>
              </w:rPr>
              <w:t>180</w:t>
            </w:r>
            <w:r w:rsidR="00382CDF" w:rsidRPr="00382CDF">
              <w:rPr>
                <w:rFonts w:ascii="Times New Roman" w:eastAsia="Times New Roman" w:hAnsi="Times New Roman"/>
                <w:b/>
                <w:lang w:eastAsia="pl-PL"/>
              </w:rPr>
              <w:t xml:space="preserve"> </w:t>
            </w:r>
            <w:r w:rsidR="00B30562" w:rsidRPr="00382CDF">
              <w:rPr>
                <w:rFonts w:ascii="Times New Roman" w:eastAsia="Times New Roman" w:hAnsi="Times New Roman"/>
                <w:b/>
                <w:lang w:eastAsia="pl-PL"/>
              </w:rPr>
              <w:t>000</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382CDF" w:rsidRDefault="005F7215" w:rsidP="00426F17">
            <w:pPr>
              <w:spacing w:after="0" w:line="240" w:lineRule="auto"/>
              <w:jc w:val="right"/>
              <w:rPr>
                <w:rFonts w:ascii="Times New Roman" w:eastAsia="Times New Roman" w:hAnsi="Times New Roman"/>
                <w:b/>
                <w:lang w:eastAsia="pl-PL"/>
              </w:rPr>
            </w:pPr>
            <w:r w:rsidRPr="00382CDF">
              <w:rPr>
                <w:rFonts w:ascii="Times New Roman" w:eastAsia="Times New Roman" w:hAnsi="Times New Roman"/>
                <w:b/>
                <w:lang w:eastAsia="pl-PL"/>
              </w:rPr>
              <w:t>1 171</w:t>
            </w:r>
            <w:r w:rsidR="00382CDF" w:rsidRPr="00382CDF">
              <w:rPr>
                <w:rFonts w:ascii="Times New Roman" w:eastAsia="Times New Roman" w:hAnsi="Times New Roman"/>
                <w:b/>
                <w:lang w:eastAsia="pl-PL"/>
              </w:rPr>
              <w:t> </w:t>
            </w:r>
            <w:r w:rsidRPr="00382CDF">
              <w:rPr>
                <w:rFonts w:ascii="Times New Roman" w:eastAsia="Times New Roman" w:hAnsi="Times New Roman"/>
                <w:b/>
                <w:lang w:eastAsia="pl-PL"/>
              </w:rPr>
              <w:t>986</w:t>
            </w:r>
            <w:r w:rsidR="00382CDF" w:rsidRPr="00382CDF">
              <w:rPr>
                <w:rFonts w:ascii="Times New Roman" w:eastAsia="Times New Roman" w:hAnsi="Times New Roman"/>
                <w:b/>
                <w:lang w:eastAsia="pl-PL"/>
              </w:rPr>
              <w:t>,00</w:t>
            </w:r>
            <w:r w:rsidR="00426F17" w:rsidRPr="00382CDF">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strike/>
                <w:lang w:eastAsia="pl-PL"/>
              </w:rPr>
            </w:pPr>
          </w:p>
          <w:p w:rsidR="004E4032"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91979" w:rsidRPr="00454B00">
              <w:rPr>
                <w:rFonts w:ascii="Times New Roman" w:eastAsia="Times New Roman" w:hAnsi="Times New Roman"/>
                <w:lang w:eastAsia="pl-PL"/>
              </w:rPr>
              <w:t>16 473</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454B00" w:rsidRDefault="00791979" w:rsidP="00426F17">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516 473,00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28291C" w:rsidRPr="00454B00">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F4558F">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791979" w:rsidRPr="00454B00">
              <w:rPr>
                <w:rFonts w:ascii="Times New Roman" w:eastAsia="Times New Roman" w:hAnsi="Times New Roman"/>
                <w:lang w:eastAsia="pl-PL"/>
              </w:rPr>
              <w:t>9</w:t>
            </w:r>
            <w:r w:rsidR="00840434" w:rsidRPr="00454B00">
              <w:rPr>
                <w:rFonts w:ascii="Times New Roman" w:eastAsia="Times New Roman" w:hAnsi="Times New Roman"/>
                <w:lang w:eastAsia="pl-PL"/>
              </w:rPr>
              <w:t xml:space="preserve"> </w:t>
            </w:r>
            <w:r w:rsidRPr="00454B00">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61,11</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5083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840434"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7</w:t>
            </w:r>
          </w:p>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28291C">
            <w:pPr>
              <w:spacing w:after="0" w:line="240" w:lineRule="auto"/>
              <w:rPr>
                <w:rFonts w:ascii="Times New Roman" w:eastAsia="Times New Roman" w:hAnsi="Times New Roman"/>
                <w:strike/>
                <w:lang w:eastAsia="pl-PL"/>
              </w:rPr>
            </w:pPr>
          </w:p>
          <w:p w:rsidR="00426F17" w:rsidRPr="00454B00" w:rsidRDefault="006F4C13" w:rsidP="0081522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18</w:t>
            </w:r>
            <w:r w:rsidR="00A463DE" w:rsidRPr="00454B00">
              <w:rPr>
                <w:rFonts w:ascii="Times New Roman" w:eastAsia="Times New Roman" w:hAnsi="Times New Roman"/>
                <w:lang w:eastAsia="pl-PL"/>
              </w:rPr>
              <w:t>36</w:t>
            </w:r>
            <w:r w:rsidRPr="00454B00">
              <w:rPr>
                <w:rFonts w:ascii="Times New Roman" w:eastAsia="Times New Roman" w:hAnsi="Times New Roman"/>
                <w:lang w:eastAsia="pl-PL"/>
              </w:rPr>
              <w:t>680,56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791979" w:rsidRPr="00454B00">
              <w:rPr>
                <w:rFonts w:ascii="Times New Roman" w:eastAsia="Times New Roman" w:hAnsi="Times New Roman"/>
                <w:lang w:eastAsia="pl-PL"/>
              </w:rPr>
              <w:t>8</w:t>
            </w:r>
            <w:r w:rsidR="0028291C"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454B00" w:rsidRDefault="00791979" w:rsidP="0081522A">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3970207</w:t>
            </w:r>
            <w:r w:rsidR="006F4C13" w:rsidRPr="00454B00">
              <w:rPr>
                <w:rFonts w:ascii="Times New Roman" w:eastAsia="Times New Roman" w:hAnsi="Times New Roman"/>
                <w:lang w:eastAsia="pl-PL"/>
              </w:rPr>
              <w:t>,56</w:t>
            </w:r>
            <w:r w:rsidR="00880DE2" w:rsidRPr="00454B00">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16 473</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880DE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xml:space="preserve">1 </w:t>
            </w:r>
            <w:r w:rsidR="005F7215"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33</w:t>
            </w:r>
            <w:r w:rsidR="00F4558F" w:rsidRPr="00454B00">
              <w:rPr>
                <w:rFonts w:ascii="Times New Roman" w:eastAsia="Times New Roman" w:hAnsi="Times New Roman"/>
                <w:b/>
                <w:lang w:eastAsia="pl-PL"/>
              </w:rPr>
              <w:t> </w:t>
            </w:r>
            <w:r w:rsidR="00791979" w:rsidRPr="00454B00">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FD2F25" w:rsidRDefault="00E47E32" w:rsidP="00FD2F25">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18</w:t>
            </w:r>
            <w:r w:rsidR="00FD2F25" w:rsidRPr="00FD2F25">
              <w:rPr>
                <w:rFonts w:ascii="Times New Roman" w:eastAsia="Times New Roman" w:hAnsi="Times New Roman"/>
                <w:b/>
                <w:lang w:eastAsia="pl-PL"/>
              </w:rPr>
              <w:t>366</w:t>
            </w:r>
            <w:r w:rsidRPr="00FD2F25">
              <w:rPr>
                <w:rFonts w:ascii="Times New Roman" w:eastAsia="Times New Roman" w:hAnsi="Times New Roman"/>
                <w:b/>
                <w:lang w:eastAsia="pl-PL"/>
              </w:rPr>
              <w:t>80,56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b/>
                <w:color w:val="FF0000"/>
                <w:lang w:eastAsia="pl-PL"/>
              </w:rPr>
            </w:pPr>
            <w:r w:rsidRPr="00E47E32">
              <w:rPr>
                <w:rFonts w:ascii="Times New Roman" w:eastAsia="Times New Roman" w:hAnsi="Times New Roman"/>
                <w:b/>
                <w:color w:val="FF0000"/>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241B36" w:rsidRDefault="00A463DE" w:rsidP="00426F17">
            <w:pPr>
              <w:spacing w:after="0" w:line="240" w:lineRule="auto"/>
              <w:jc w:val="right"/>
              <w:rPr>
                <w:rFonts w:ascii="Times New Roman" w:eastAsia="Times New Roman" w:hAnsi="Times New Roman"/>
                <w:b/>
                <w:strike/>
                <w:lang w:eastAsia="pl-PL"/>
              </w:rPr>
            </w:pPr>
            <w:r w:rsidRPr="00241B36">
              <w:rPr>
                <w:rFonts w:ascii="Times New Roman" w:eastAsia="Times New Roman" w:hAnsi="Times New Roman"/>
                <w:b/>
                <w:lang w:eastAsia="pl-PL"/>
              </w:rPr>
              <w:t>4 486680,56</w:t>
            </w:r>
            <w:r w:rsidR="0081522A" w:rsidRPr="00241B36">
              <w:rPr>
                <w:rFonts w:ascii="Times New Roman" w:eastAsia="Times New Roman" w:hAnsi="Times New Roman"/>
                <w:b/>
                <w:lang w:eastAsia="pl-PL"/>
              </w:rPr>
              <w:t xml:space="preserve"> </w:t>
            </w:r>
            <w:r w:rsidR="00880DE2" w:rsidRPr="00241B36">
              <w:rPr>
                <w:rFonts w:ascii="Times New Roman" w:eastAsia="Times New Roman" w:hAnsi="Times New Roman"/>
                <w:b/>
                <w:strike/>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7</w:t>
            </w:r>
            <w:r w:rsidR="00DC3D9A">
              <w:rPr>
                <w:rFonts w:ascii="Times New Roman" w:eastAsia="Times New Roman" w:hAnsi="Times New Roman"/>
                <w:b/>
                <w:lang w:eastAsia="pl-PL"/>
              </w:rPr>
              <w:t>0</w:t>
            </w:r>
            <w:r w:rsidR="00E330A2" w:rsidRPr="00454B00">
              <w:rPr>
                <w:rFonts w:ascii="Times New Roman" w:eastAsia="Times New Roman" w:hAnsi="Times New Roman"/>
                <w:b/>
                <w:lang w:eastAsia="pl-PL"/>
              </w:rPr>
              <w:t>8 430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FD2F25" w:rsidRDefault="00426F17" w:rsidP="00426F17">
            <w:pPr>
              <w:spacing w:after="0" w:line="240" w:lineRule="auto"/>
              <w:rPr>
                <w:rFonts w:ascii="Times New Roman" w:eastAsia="Times New Roman" w:hAnsi="Times New Roman"/>
                <w:b/>
                <w:strike/>
                <w:lang w:eastAsia="pl-PL"/>
              </w:rPr>
            </w:pPr>
          </w:p>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21</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DC3D9A"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585</w:t>
            </w:r>
            <w:r w:rsidR="006475B8" w:rsidRPr="00FF6AAF">
              <w:rPr>
                <w:rFonts w:ascii="Times New Roman" w:eastAsia="Times New Roman" w:hAnsi="Times New Roman"/>
                <w:b/>
                <w:lang w:eastAsia="pl-PL"/>
              </w:rPr>
              <w:t>6</w:t>
            </w:r>
            <w:r>
              <w:rPr>
                <w:rFonts w:ascii="Times New Roman" w:eastAsia="Times New Roman" w:hAnsi="Times New Roman"/>
                <w:b/>
                <w:lang w:eastAsia="pl-PL"/>
              </w:rPr>
              <w:t xml:space="preserve"> </w:t>
            </w:r>
            <w:r w:rsidR="006475B8" w:rsidRPr="00FF6AAF">
              <w:rPr>
                <w:rFonts w:ascii="Times New Roman" w:eastAsia="Times New Roman" w:hAnsi="Times New Roman"/>
                <w:b/>
                <w:lang w:eastAsia="pl-PL"/>
              </w:rPr>
              <w:t>877,</w:t>
            </w:r>
            <w:r w:rsidR="00E47E32" w:rsidRPr="00FF6AAF">
              <w:rPr>
                <w:rFonts w:ascii="Times New Roman" w:eastAsia="Times New Roman" w:hAnsi="Times New Roman"/>
                <w:b/>
                <w:lang w:eastAsia="pl-PL"/>
              </w:rPr>
              <w:t>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81522A" w:rsidRPr="00454B00">
              <w:rPr>
                <w:rFonts w:ascii="Times New Roman" w:eastAsia="Times New Roman" w:hAnsi="Times New Roman"/>
                <w:b/>
                <w:lang w:eastAsia="pl-PL"/>
              </w:rPr>
              <w:t> </w:t>
            </w:r>
            <w:r w:rsidR="006475B8" w:rsidRPr="00454B00">
              <w:rPr>
                <w:rFonts w:ascii="Times New Roman" w:eastAsia="Times New Roman" w:hAnsi="Times New Roman"/>
                <w:b/>
                <w:lang w:eastAsia="pl-PL"/>
              </w:rPr>
              <w:t>6</w:t>
            </w:r>
            <w:r w:rsidR="00E330A2" w:rsidRPr="00454B00">
              <w:rPr>
                <w:rFonts w:ascii="Times New Roman" w:eastAsia="Times New Roman" w:hAnsi="Times New Roman"/>
                <w:b/>
                <w:lang w:eastAsia="pl-PL"/>
              </w:rPr>
              <w:t>1</w:t>
            </w:r>
            <w:r w:rsidR="00A80330">
              <w:rPr>
                <w:rFonts w:ascii="Times New Roman" w:eastAsia="Times New Roman" w:hAnsi="Times New Roman"/>
                <w:b/>
                <w:lang w:eastAsia="pl-PL"/>
              </w:rPr>
              <w:t>0219</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20</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FF6AAF" w:rsidP="00426F17">
            <w:pPr>
              <w:spacing w:after="0" w:line="240" w:lineRule="auto"/>
              <w:jc w:val="right"/>
              <w:rPr>
                <w:rFonts w:ascii="Times New Roman" w:eastAsia="Times New Roman" w:hAnsi="Times New Roman"/>
                <w:b/>
                <w:lang w:eastAsia="pl-PL"/>
              </w:rPr>
            </w:pPr>
            <w:r w:rsidRPr="00FF6AAF">
              <w:rPr>
                <w:rFonts w:ascii="Times New Roman" w:eastAsia="Times New Roman" w:hAnsi="Times New Roman"/>
                <w:b/>
                <w:lang w:eastAsia="pl-PL"/>
              </w:rPr>
              <w:t>5658666,56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FD2F25" w:rsidRDefault="006475B8" w:rsidP="00371F6B">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4 486 680,56</w:t>
            </w:r>
            <w:r w:rsidR="00492204">
              <w:rPr>
                <w:rFonts w:ascii="Times New Roman" w:eastAsia="Times New Roman" w:hAnsi="Times New Roman"/>
                <w:b/>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FD2F25" w:rsidRDefault="006475B8" w:rsidP="00426F17">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52,33</w:t>
            </w:r>
            <w:r w:rsidR="009E2670" w:rsidRPr="00FD2F25">
              <w:rPr>
                <w:rFonts w:ascii="Times New Roman" w:eastAsia="Times New Roman" w:hAnsi="Times New Roman"/>
                <w:b/>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strike/>
                <w:lang w:eastAsia="pl-PL"/>
              </w:rPr>
            </w:pPr>
          </w:p>
          <w:p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strike/>
                <w:lang w:eastAsia="pl-PL"/>
              </w:rPr>
            </w:pPr>
          </w:p>
          <w:p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 </w:t>
            </w:r>
          </w:p>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739 538,00</w:t>
            </w:r>
            <w:r w:rsidRPr="00454B00">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739</w:t>
            </w:r>
            <w:r>
              <w:rPr>
                <w:rFonts w:ascii="Times New Roman" w:eastAsia="Times New Roman" w:hAnsi="Times New Roman"/>
                <w:lang w:eastAsia="pl-PL"/>
              </w:rPr>
              <w:t xml:space="preserve"> </w:t>
            </w:r>
            <w:r w:rsidRPr="00454B00">
              <w:rPr>
                <w:rFonts w:ascii="Times New Roman" w:eastAsia="Times New Roman" w:hAnsi="Times New Roman"/>
                <w:lang w:eastAsia="pl-PL"/>
              </w:rPr>
              <w:t xml:space="preserve">538,00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C13562"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jc w:val="right"/>
              <w:rPr>
                <w:rFonts w:ascii="Times New Roman" w:eastAsia="Times New Roman" w:hAnsi="Times New Roman"/>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rPr>
                <w:rFonts w:ascii="Times New Roman" w:eastAsia="Times New Roman" w:hAnsi="Times New Roman"/>
                <w:b/>
                <w:strike/>
                <w:color w:val="FF0000"/>
                <w:lang w:eastAsia="pl-PL"/>
              </w:rPr>
            </w:pPr>
          </w:p>
          <w:p w:rsidR="00197965" w:rsidRPr="00C13562" w:rsidRDefault="00197965" w:rsidP="00197965">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4C24E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jc w:val="right"/>
              <w:rPr>
                <w:rFonts w:ascii="Times New Roman" w:eastAsia="Times New Roman" w:hAnsi="Times New Roman"/>
                <w:b/>
                <w:strike/>
                <w:color w:val="FF0000"/>
                <w:lang w:eastAsia="pl-PL"/>
              </w:rPr>
            </w:pPr>
          </w:p>
          <w:p w:rsidR="00197965" w:rsidRPr="00C13562" w:rsidRDefault="00197965" w:rsidP="0027753C">
            <w:pPr>
              <w:spacing w:after="0" w:line="240" w:lineRule="auto"/>
              <w:rPr>
                <w:rFonts w:ascii="Times New Roman" w:eastAsia="Times New Roman" w:hAnsi="Times New Roman"/>
                <w:b/>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p w:rsidR="00197965" w:rsidRPr="00454B0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197965">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strike/>
                <w:lang w:eastAsia="pl-PL"/>
              </w:rPr>
            </w:pPr>
          </w:p>
          <w:p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budżetu poddziałania</w:t>
            </w:r>
            <w:r w:rsidR="00197965" w:rsidRPr="00650453">
              <w:rPr>
                <w:rFonts w:ascii="Times New Roman" w:eastAsia="Times New Roman" w:hAnsi="Times New Roman"/>
                <w:sz w:val="20"/>
                <w:szCs w:val="20"/>
                <w:shd w:val="clear" w:color="auto" w:fill="FEE8F8"/>
                <w:lang w:eastAsia="pl-PL"/>
              </w:rPr>
              <w:t>Realizacja</w:t>
            </w:r>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rsidR="00197965" w:rsidRPr="004215F2" w:rsidRDefault="004215F2" w:rsidP="0027753C">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974 861,00</w:t>
            </w:r>
          </w:p>
          <w:p w:rsidR="00197965" w:rsidRPr="004215F2"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4215F2" w:rsidRDefault="00197965" w:rsidP="0027753C">
            <w:pPr>
              <w:spacing w:after="0" w:line="360" w:lineRule="auto"/>
              <w:jc w:val="right"/>
              <w:rPr>
                <w:rFonts w:ascii="Times New Roman" w:eastAsia="Times New Roman" w:hAnsi="Times New Roman"/>
                <w:strike/>
                <w:lang w:eastAsia="pl-PL"/>
              </w:rPr>
            </w:pPr>
            <w:r w:rsidRPr="004215F2">
              <w:rPr>
                <w:rFonts w:ascii="Times New Roman" w:eastAsia="Times New Roman" w:hAnsi="Times New Roman"/>
                <w:lang w:eastAsia="pl-PL"/>
              </w:rPr>
              <w:t xml:space="preserve">11,37%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DF0112">
            <w:pPr>
              <w:spacing w:after="0" w:line="240" w:lineRule="auto"/>
              <w:rPr>
                <w:rFonts w:ascii="Times New Roman" w:eastAsia="Times New Roman" w:hAnsi="Times New Roman"/>
                <w:lang w:eastAsia="pl-PL"/>
              </w:rPr>
            </w:pPr>
          </w:p>
          <w:p w:rsidR="00492204" w:rsidRDefault="00492204" w:rsidP="00DF0112">
            <w:pPr>
              <w:spacing w:after="0" w:line="240" w:lineRule="auto"/>
              <w:rPr>
                <w:rFonts w:ascii="Times New Roman" w:eastAsia="Times New Roman" w:hAnsi="Times New Roman"/>
                <w:lang w:eastAsia="pl-PL"/>
              </w:rPr>
            </w:pPr>
          </w:p>
          <w:p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rsidR="00B8483B" w:rsidRPr="004224AB" w:rsidRDefault="00B8483B" w:rsidP="00486B68">
            <w:pPr>
              <w:spacing w:after="0" w:line="240" w:lineRule="auto"/>
              <w:jc w:val="right"/>
              <w:rPr>
                <w:rFonts w:ascii="Times New Roman" w:eastAsia="Times New Roman" w:hAnsi="Times New Roman"/>
                <w:lang w:eastAsia="pl-PL"/>
              </w:rPr>
            </w:pPr>
          </w:p>
          <w:p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jc w:val="right"/>
              <w:rPr>
                <w:rFonts w:ascii="Times New Roman" w:eastAsia="Times New Roman" w:hAnsi="Times New Roman"/>
                <w:b/>
                <w:strike/>
                <w:lang w:eastAsia="pl-PL"/>
              </w:rPr>
            </w:pPr>
          </w:p>
          <w:p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426F17">
            <w:pPr>
              <w:spacing w:after="0" w:line="240" w:lineRule="auto"/>
              <w:jc w:val="right"/>
              <w:rPr>
                <w:rFonts w:ascii="Times New Roman" w:eastAsia="Times New Roman" w:hAnsi="Times New Roman"/>
                <w:color w:val="FF0000"/>
                <w:lang w:eastAsia="pl-PL"/>
              </w:rPr>
            </w:pPr>
          </w:p>
          <w:p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highlight w:val="cyan"/>
                <w:lang w:eastAsia="pl-PL"/>
              </w:rPr>
            </w:pPr>
          </w:p>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225 000,00</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492204" w:rsidRPr="00492204" w:rsidRDefault="00492204" w:rsidP="00FE3B69">
            <w:pPr>
              <w:spacing w:after="0" w:line="240" w:lineRule="auto"/>
              <w:jc w:val="right"/>
              <w:rPr>
                <w:rFonts w:ascii="Times New Roman" w:eastAsia="Times New Roman" w:hAnsi="Times New Roman"/>
                <w:b/>
                <w:lang w:eastAsia="pl-PL"/>
              </w:rPr>
            </w:pPr>
          </w:p>
          <w:p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1 114 749,83</w:t>
            </w:r>
          </w:p>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rsidR="0069535D" w:rsidRPr="004215F2" w:rsidRDefault="0069535D" w:rsidP="00426F17">
            <w:pPr>
              <w:spacing w:after="0" w:line="240" w:lineRule="auto"/>
              <w:jc w:val="right"/>
              <w:rPr>
                <w:rFonts w:ascii="Times New Roman" w:eastAsia="Times New Roman" w:hAnsi="Times New Roman"/>
                <w:strike/>
                <w:lang w:eastAsia="pl-PL"/>
              </w:rPr>
            </w:pPr>
          </w:p>
        </w:tc>
      </w:tr>
    </w:tbl>
    <w:p w:rsidR="00BA5B7C" w:rsidRDefault="00BA5B7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370DD8" w:rsidRDefault="00370DD8" w:rsidP="00426F17"/>
    <w:p w:rsidR="00370DD8" w:rsidRDefault="00370DD8" w:rsidP="00426F17"/>
    <w:p w:rsidR="00370DD8" w:rsidRDefault="00370DD8" w:rsidP="00426F17"/>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r w:rsidRPr="00B855E8">
              <w:rPr>
                <w:rFonts w:ascii="Times New Roman" w:eastAsia="Times New Roman" w:hAnsi="Times New Roman"/>
                <w:lang w:eastAsia="pl-PL"/>
              </w:rPr>
              <w:t>szt</w:t>
            </w: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Wsparcie działań dotyczących wyposażenia dla organizacji zaangażowanych w pracę na rzecz grup defaworyzowanych</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3C26D3">
            <w:pPr>
              <w:spacing w:after="0" w:line="240" w:lineRule="auto"/>
              <w:jc w:val="center"/>
              <w:rPr>
                <w:rFonts w:ascii="Times New Roman" w:eastAsia="Times New Roman" w:hAnsi="Times New Roman"/>
                <w:b/>
                <w:strike/>
                <w:lang w:eastAsia="pl-PL"/>
              </w:rPr>
            </w:pPr>
          </w:p>
          <w:p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Animacja współpracy na rzecz grup defaworyzowanych</w:t>
            </w:r>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492204" w:rsidRDefault="00492204"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2E7E" w:rsidRPr="00DF42B9" w:rsidRDefault="00632E7E" w:rsidP="00C106F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1 200 000,00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600 000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C77E82" w:rsidRDefault="00632E7E" w:rsidP="00632E7E">
            <w:pPr>
              <w:spacing w:after="0" w:line="240" w:lineRule="auto"/>
              <w:jc w:val="right"/>
              <w:rPr>
                <w:rFonts w:ascii="Times New Roman" w:eastAsia="Times New Roman" w:hAnsi="Times New Roman"/>
                <w:b/>
                <w:bCs/>
                <w:lang w:eastAsia="pl-PL"/>
              </w:rPr>
            </w:pPr>
            <w:r w:rsidRPr="00C77E82">
              <w:rPr>
                <w:rFonts w:ascii="Times New Roman" w:eastAsia="Times New Roman" w:hAnsi="Times New Roman"/>
                <w:b/>
                <w:bCs/>
                <w:lang w:eastAsia="pl-PL"/>
              </w:rPr>
              <w:t>1</w:t>
            </w:r>
            <w:r>
              <w:rPr>
                <w:rFonts w:ascii="Times New Roman" w:eastAsia="Times New Roman" w:hAnsi="Times New Roman"/>
                <w:b/>
                <w:bCs/>
                <w:lang w:eastAsia="pl-PL"/>
              </w:rPr>
              <w:t> 200 000,00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w:t>
            </w:r>
            <w:r w:rsidRPr="00454B00">
              <w:rPr>
                <w:rFonts w:ascii="Times New Roman" w:eastAsia="Times New Roman" w:hAnsi="Times New Roman"/>
                <w:b/>
                <w:lang w:eastAsia="pl-PL"/>
              </w:rPr>
              <w:t>00</w:t>
            </w:r>
            <w:r>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632E7E">
            <w:pPr>
              <w:spacing w:after="0" w:line="240" w:lineRule="auto"/>
              <w:rPr>
                <w:rFonts w:ascii="Times New Roman" w:eastAsia="Times New Roman" w:hAnsi="Times New Roman"/>
                <w:b/>
                <w:lang w:eastAsia="pl-PL"/>
              </w:rPr>
            </w:pPr>
            <w:r>
              <w:rPr>
                <w:rFonts w:ascii="Times New Roman" w:eastAsia="Times New Roman" w:hAnsi="Times New Roman"/>
                <w:b/>
                <w:lang w:eastAsia="pl-PL"/>
              </w:rPr>
              <w:t xml:space="preserve">600 </w:t>
            </w:r>
            <w:r w:rsidRPr="00454B00">
              <w:rPr>
                <w:rFonts w:ascii="Times New Roman" w:eastAsia="Times New Roman" w:hAnsi="Times New Roman"/>
                <w:b/>
                <w:lang w:eastAsia="pl-PL"/>
              </w:rPr>
              <w:t>000</w:t>
            </w:r>
            <w:r>
              <w:rPr>
                <w:rFonts w:ascii="Times New Roman" w:eastAsia="Times New Roman" w:hAnsi="Times New Roman"/>
                <w:b/>
                <w:lang w:eastAsia="pl-PL"/>
              </w:rPr>
              <w:t>,00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 xml:space="preserve">54,60 </w:t>
            </w:r>
            <w:r w:rsidR="00582731" w:rsidRPr="001B783B">
              <w:rPr>
                <w:rFonts w:ascii="Times New Roman" w:eastAsia="Times New Roman" w:hAnsi="Times New Roman"/>
                <w:lang w:eastAsia="pl-PL"/>
              </w:rPr>
              <w:t>%</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1B783B"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1B783B" w:rsidRDefault="006475B8"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5 461 541,56</w:t>
            </w:r>
            <w:r w:rsidR="001B783B" w:rsidRPr="001B783B">
              <w:rPr>
                <w:rFonts w:ascii="Times New Roman" w:eastAsia="Times New Roman" w:hAnsi="Times New Roman"/>
                <w:lang w:eastAsia="pl-PL"/>
              </w:rPr>
              <w:t xml:space="preserve">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1B783B" w:rsidRDefault="00582731"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6</w:t>
            </w:r>
            <w:r w:rsidR="006475B8" w:rsidRPr="001B783B">
              <w:rPr>
                <w:rFonts w:ascii="Times New Roman" w:eastAsia="Times New Roman" w:hAnsi="Times New Roman"/>
                <w:lang w:eastAsia="pl-PL"/>
              </w:rPr>
              <w:t>3</w:t>
            </w:r>
            <w:r w:rsidRPr="001B783B">
              <w:rPr>
                <w:rFonts w:ascii="Times New Roman" w:eastAsia="Times New Roman" w:hAnsi="Times New Roman"/>
                <w:lang w:eastAsia="pl-PL"/>
              </w:rPr>
              <w:t>,</w:t>
            </w:r>
            <w:r w:rsidR="006475B8" w:rsidRPr="001B783B">
              <w:rPr>
                <w:rFonts w:ascii="Times New Roman" w:eastAsia="Times New Roman" w:hAnsi="Times New Roman"/>
                <w:lang w:eastAsia="pl-PL"/>
              </w:rPr>
              <w:t>70</w:t>
            </w:r>
            <w:r w:rsidRPr="001B783B">
              <w:rPr>
                <w:rFonts w:ascii="Times New Roman" w:eastAsia="Times New Roman" w:hAnsi="Times New Roman"/>
                <w:lang w:eastAsia="pl-PL"/>
              </w:rPr>
              <w:t>%</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newslettera oraz wprowadzenie e-konsultacji. Duży nacisk zostanie postawiony na bezpośrednie kontakty z mieszkańcami poprzez szkolenia, seminaria i spotkania informacyjno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r w:rsidRPr="008F4AD6">
              <w:rPr>
                <w:rFonts w:ascii="Times New Roman" w:hAnsi="Times New Roman"/>
                <w:lang w:val="de-DE"/>
              </w:rPr>
              <w:t>strona internetowa: newsletter, system e-mailing, e-konsultacje</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(poruszające zagadnienia związane z etapem wdrażania LSR: ph.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r>
              <w:rPr>
                <w:rFonts w:ascii="Times New Roman" w:hAnsi="Times New Roman"/>
              </w:rPr>
              <w:t>infor.</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Ścianka reklamowa, roll up,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Wykonanie 2 nośników informacji (roll up).Wykonanie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szkoleniach,organizowanych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Aby usprawnić komunikację z grupami defaworyzowanymi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defaworyzowane).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facebook.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facebooka,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które stanowią popularną metodę promocji oraz utrwalenie elementów graficznych w pamięci odbiorcy. W ramach nośników przygotowane zostaną roll –up,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defaworyzowanych,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LGD wraz z reprezentantami w przedsięwzięciach na terenie kraju – targi, festyny, 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894" w:rsidRDefault="00EA3894" w:rsidP="002B618E">
      <w:pPr>
        <w:spacing w:after="0" w:line="240" w:lineRule="auto"/>
      </w:pPr>
      <w:r>
        <w:separator/>
      </w:r>
    </w:p>
  </w:endnote>
  <w:endnote w:type="continuationSeparator" w:id="0">
    <w:p w:rsidR="00EA3894" w:rsidRDefault="00EA3894"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A7D" w:rsidRPr="006C60EB" w:rsidRDefault="00807A7D" w:rsidP="006C60EB">
    <w:pPr>
      <w:pStyle w:val="Stopka"/>
      <w:tabs>
        <w:tab w:val="left" w:pos="2038"/>
        <w:tab w:val="center" w:pos="5102"/>
      </w:tabs>
      <w:jc w:val="center"/>
    </w:pPr>
    <w:r>
      <w:fldChar w:fldCharType="begin"/>
    </w:r>
    <w:r>
      <w:instrText>PAGE   \* MERGEFORMAT</w:instrText>
    </w:r>
    <w:r>
      <w:fldChar w:fldCharType="separate"/>
    </w:r>
    <w:r w:rsidR="008D56D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894" w:rsidRDefault="00EA3894" w:rsidP="002B618E">
      <w:pPr>
        <w:spacing w:after="0" w:line="240" w:lineRule="auto"/>
      </w:pPr>
      <w:r>
        <w:separator/>
      </w:r>
    </w:p>
  </w:footnote>
  <w:footnote w:type="continuationSeparator" w:id="0">
    <w:p w:rsidR="00EA3894" w:rsidRDefault="00EA3894"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4C4F"/>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4151D"/>
    <w:rsid w:val="004416E6"/>
    <w:rsid w:val="00441B99"/>
    <w:rsid w:val="00442653"/>
    <w:rsid w:val="00443659"/>
    <w:rsid w:val="00444194"/>
    <w:rsid w:val="00444D36"/>
    <w:rsid w:val="0045083D"/>
    <w:rsid w:val="00450DDD"/>
    <w:rsid w:val="00452158"/>
    <w:rsid w:val="00454B00"/>
    <w:rsid w:val="00455079"/>
    <w:rsid w:val="00455278"/>
    <w:rsid w:val="00455E9B"/>
    <w:rsid w:val="00456AB6"/>
    <w:rsid w:val="00456AD6"/>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1CD"/>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4B3"/>
    <w:rsid w:val="0061653A"/>
    <w:rsid w:val="0062038E"/>
    <w:rsid w:val="00621023"/>
    <w:rsid w:val="006211F8"/>
    <w:rsid w:val="0062198F"/>
    <w:rsid w:val="00623F6B"/>
    <w:rsid w:val="00624DE9"/>
    <w:rsid w:val="00627C3B"/>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1E91"/>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078"/>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6D7"/>
    <w:rsid w:val="008D5CA1"/>
    <w:rsid w:val="008D5D5F"/>
    <w:rsid w:val="008D6637"/>
    <w:rsid w:val="008D6A86"/>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74EE"/>
    <w:rsid w:val="009D765C"/>
    <w:rsid w:val="009D7A91"/>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8DD"/>
    <w:rsid w:val="00B24A43"/>
    <w:rsid w:val="00B26700"/>
    <w:rsid w:val="00B279C8"/>
    <w:rsid w:val="00B30562"/>
    <w:rsid w:val="00B31032"/>
    <w:rsid w:val="00B335D1"/>
    <w:rsid w:val="00B35082"/>
    <w:rsid w:val="00B35656"/>
    <w:rsid w:val="00B4023D"/>
    <w:rsid w:val="00B43B9C"/>
    <w:rsid w:val="00B5081B"/>
    <w:rsid w:val="00B51F8B"/>
    <w:rsid w:val="00B53217"/>
    <w:rsid w:val="00B5602A"/>
    <w:rsid w:val="00B56A3F"/>
    <w:rsid w:val="00B600C3"/>
    <w:rsid w:val="00B63DCD"/>
    <w:rsid w:val="00B6408A"/>
    <w:rsid w:val="00B643DB"/>
    <w:rsid w:val="00B66004"/>
    <w:rsid w:val="00B6645D"/>
    <w:rsid w:val="00B672ED"/>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6F5F"/>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5863"/>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5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E54A2-E4A4-46D4-AC2A-AC6A670E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66668</Words>
  <Characters>400014</Characters>
  <Application>Microsoft Office Word</Application>
  <DocSecurity>0</DocSecurity>
  <Lines>3333</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465751</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2</cp:revision>
  <cp:lastPrinted>2022-01-04T09:30:00Z</cp:lastPrinted>
  <dcterms:created xsi:type="dcterms:W3CDTF">2022-01-12T14:09:00Z</dcterms:created>
  <dcterms:modified xsi:type="dcterms:W3CDTF">2022-01-12T14:09:00Z</dcterms:modified>
</cp:coreProperties>
</file>