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A8" w:rsidRPr="00BC79AE" w:rsidRDefault="007A12A8" w:rsidP="007A12A8">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649"/>
        <w:gridCol w:w="899"/>
        <w:gridCol w:w="1962"/>
        <w:gridCol w:w="993"/>
        <w:gridCol w:w="846"/>
        <w:gridCol w:w="2550"/>
        <w:gridCol w:w="1416"/>
      </w:tblGrid>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 xml:space="preserve">Karta oceny operacji w ramach konkursu </w:t>
            </w:r>
            <w:proofErr w:type="spellStart"/>
            <w:r w:rsidRPr="00BC79AE">
              <w:rPr>
                <w:rFonts w:ascii="Times New Roman" w:hAnsi="Times New Roman" w:cs="Times New Roman"/>
                <w:b/>
                <w:sz w:val="24"/>
                <w:szCs w:val="24"/>
              </w:rPr>
              <w:t>nr</w:t>
            </w:r>
            <w:proofErr w:type="spellEnd"/>
            <w:r w:rsidRPr="00BC79AE">
              <w:rPr>
                <w:rFonts w:ascii="Times New Roman" w:hAnsi="Times New Roman" w:cs="Times New Roman"/>
                <w:b/>
                <w:sz w:val="24"/>
                <w:szCs w:val="24"/>
              </w:rPr>
              <w:t>.</w:t>
            </w:r>
          </w:p>
        </w:tc>
      </w:tr>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12A8" w:rsidRPr="00BC79AE" w:rsidRDefault="007A12A8" w:rsidP="007414B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7A12A8" w:rsidRPr="00BC79AE" w:rsidRDefault="007A12A8" w:rsidP="007414B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p>
        </w:tc>
      </w:tr>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12A8" w:rsidRPr="00BC79AE" w:rsidRDefault="007A12A8" w:rsidP="007414B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p>
        </w:tc>
      </w:tr>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7A12A8" w:rsidRPr="00BC79AE" w:rsidRDefault="007A12A8" w:rsidP="007414BA">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7A12A8" w:rsidRPr="00BC79AE" w:rsidTr="007414BA">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3. Obszar LGD konkurencyjny gospodarczo z przedsiębiorczymi mieszkańcami świadomymi atutów swojego otoczenia.</w:t>
            </w:r>
          </w:p>
        </w:tc>
      </w:tr>
      <w:tr w:rsidR="007A12A8" w:rsidRPr="00BC79AE" w:rsidTr="007414B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 Przeciwdziałanie wykluczeniu społecznemu i ograniczenie ubóstwa poprzez wsparcie zakładania i rozwijania innowacyjnej działalności gospodarczej w sektorze usług.</w:t>
            </w:r>
          </w:p>
        </w:tc>
      </w:tr>
      <w:tr w:rsidR="007A12A8" w:rsidRPr="00BC79AE" w:rsidTr="007414BA">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3.2.1 Wsparcie innowacyjnej działalności w sektorze usług.</w:t>
            </w:r>
          </w:p>
        </w:tc>
      </w:tr>
      <w:tr w:rsidR="007A12A8" w:rsidRPr="00BC79AE" w:rsidTr="007414BA">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Wnioskodawca powinien zgłosić się na doradztwo z uzupełnionym wnioskiem, biznesplanem oraz załącznikami do wniosku.</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w:t>
            </w:r>
          </w:p>
          <w:p w:rsidR="007A12A8" w:rsidRPr="00BC79AE" w:rsidRDefault="007A12A8" w:rsidP="007A12A8">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lokalnych produktów rolnych</w:t>
            </w:r>
          </w:p>
          <w:p w:rsidR="007A12A8" w:rsidRPr="00BC79AE" w:rsidRDefault="007A12A8" w:rsidP="007A12A8">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nie zakłada wykorzystania </w:t>
            </w:r>
            <w:r w:rsidRPr="00BC79AE">
              <w:rPr>
                <w:rFonts w:ascii="Times New Roman" w:hAnsi="Times New Roman" w:cs="Times New Roman"/>
                <w:sz w:val="20"/>
                <w:szCs w:val="20"/>
              </w:rPr>
              <w:lastRenderedPageBreak/>
              <w:t xml:space="preserve">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trike/>
                <w:sz w:val="20"/>
                <w:szCs w:val="20"/>
              </w:rPr>
            </w:pPr>
            <w:r w:rsidRPr="00BC79AE">
              <w:rPr>
                <w:rFonts w:ascii="Times New Roman" w:hAnsi="Times New Roman" w:cs="Times New Roman"/>
                <w:sz w:val="20"/>
                <w:szCs w:val="20"/>
              </w:rPr>
              <w:t xml:space="preserve">2 </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p w:rsidR="007A12A8" w:rsidRPr="00BC79AE" w:rsidRDefault="007A12A8" w:rsidP="007414BA">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 xml:space="preserve">Kryterium uznaje się za spełnione, jeżeli wnioskodawca zaplanował w ramach operacji wykorzystanie lokalnych  produktów rolnych. Celem jest premiowanie projektów, które </w:t>
            </w:r>
            <w:r w:rsidRPr="00BC79AE">
              <w:rPr>
                <w:rFonts w:ascii="Times New Roman" w:hAnsi="Times New Roman" w:cs="Times New Roman"/>
                <w:sz w:val="20"/>
                <w:szCs w:val="20"/>
              </w:rPr>
              <w:lastRenderedPageBreak/>
              <w:t xml:space="preserve">przyczyniają się do wykorzystania lokalnych zasobów pochodzących z upraw rolniczych i promowanie w ten sposób potencjału rolniczego przyczyniające  się do wzrostu konkurencyjności gospodarczej obszaru LSR.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7A12A8" w:rsidRPr="00BC79AE" w:rsidRDefault="007A12A8" w:rsidP="007A12A8">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7A12A8" w:rsidRPr="00BC79AE" w:rsidRDefault="007A12A8" w:rsidP="007A12A8">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7A12A8" w:rsidRPr="00BC79AE" w:rsidRDefault="007A12A8" w:rsidP="007A12A8">
            <w:pPr>
              <w:numPr>
                <w:ilvl w:val="0"/>
                <w:numId w:val="1"/>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2 miejsc pracy</w:t>
            </w:r>
          </w:p>
          <w:p w:rsidR="007A12A8" w:rsidRPr="00BC79AE" w:rsidRDefault="007A12A8" w:rsidP="007A12A8">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12A8" w:rsidRPr="00BC79AE" w:rsidRDefault="007A12A8" w:rsidP="007414BA">
            <w:pPr>
              <w:tabs>
                <w:tab w:val="left" w:pos="195"/>
                <w:tab w:val="center" w:pos="388"/>
              </w:tabs>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zatrudnienie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xml:space="preserve">)  w przeliczeniu na pełne etaty średniorocznie.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79AE">
              <w:rPr>
                <w:rFonts w:ascii="Times New Roman" w:hAnsi="Times New Roman" w:cs="Times New Roman"/>
                <w:sz w:val="20"/>
                <w:szCs w:val="20"/>
              </w:rPr>
              <w:t>defaworyzowanych</w:t>
            </w:r>
            <w:proofErr w:type="spellEnd"/>
            <w:r w:rsidRPr="00BC79AE">
              <w:rPr>
                <w:rFonts w:ascii="Times New Roman" w:hAnsi="Times New Roman" w:cs="Times New Roman"/>
                <w:sz w:val="20"/>
                <w:szCs w:val="20"/>
              </w:rPr>
              <w:t xml:space="preserve"> zdiagnozowanych w LSR. Preferowane będą wnioski pozytywnie oddziaływujące na grupę </w:t>
            </w:r>
            <w:proofErr w:type="spellStart"/>
            <w:r w:rsidRPr="00BC79AE">
              <w:rPr>
                <w:rFonts w:ascii="Times New Roman" w:hAnsi="Times New Roman" w:cs="Times New Roman"/>
                <w:sz w:val="20"/>
                <w:szCs w:val="20"/>
              </w:rPr>
              <w:t>defaworyzowaną</w:t>
            </w:r>
            <w:proofErr w:type="spellEnd"/>
            <w:r w:rsidRPr="00BC79AE">
              <w:rPr>
                <w:rFonts w:ascii="Times New Roman" w:hAnsi="Times New Roman" w:cs="Times New Roman"/>
                <w:sz w:val="20"/>
                <w:szCs w:val="20"/>
              </w:rPr>
              <w:t xml:space="preserve"> ze względu na dostęp do rynku pracy.</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Należy szczegółowo odnieść się do opisu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A12A8">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7A12A8" w:rsidRPr="00BC79AE" w:rsidRDefault="007A12A8" w:rsidP="007414BA">
            <w:pPr>
              <w:pStyle w:val="Akapitzlist"/>
              <w:spacing w:after="0" w:line="240" w:lineRule="auto"/>
              <w:ind w:left="360"/>
              <w:rPr>
                <w:rFonts w:ascii="Times New Roman" w:hAnsi="Times New Roman" w:cs="Times New Roman"/>
                <w:sz w:val="20"/>
                <w:szCs w:val="20"/>
              </w:rPr>
            </w:pPr>
          </w:p>
          <w:p w:rsidR="007A12A8" w:rsidRPr="00BC79AE" w:rsidRDefault="007A12A8" w:rsidP="007A12A8">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gminy</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A12A8">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7A12A8" w:rsidRPr="00BC79AE" w:rsidRDefault="007A12A8" w:rsidP="007414BA">
            <w:pPr>
              <w:pStyle w:val="Akapitzlist"/>
              <w:rPr>
                <w:rFonts w:ascii="Times New Roman" w:hAnsi="Times New Roman" w:cs="Times New Roman"/>
                <w:sz w:val="20"/>
                <w:szCs w:val="20"/>
              </w:rPr>
            </w:pPr>
          </w:p>
          <w:p w:rsidR="007A12A8" w:rsidRPr="00BC79AE" w:rsidRDefault="007A12A8" w:rsidP="007A12A8">
            <w:pPr>
              <w:pStyle w:val="Akapitzlist"/>
              <w:numPr>
                <w:ilvl w:val="0"/>
                <w:numId w:val="2"/>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3 </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2 </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 xml:space="preserve">0 </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w:t>
            </w:r>
            <w:r w:rsidRPr="00BC79AE">
              <w:rPr>
                <w:rFonts w:ascii="Times New Roman" w:hAnsi="Times New Roman" w:cs="Times New Roman"/>
                <w:sz w:val="20"/>
                <w:szCs w:val="20"/>
              </w:rPr>
              <w:lastRenderedPageBreak/>
              <w:t xml:space="preserve">niestandardowe rozwiązania dotyczące </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profilu działalności w porównaniu do funkcjonujących przedsiębiorstw na terenie LGD lub gminy na terenie której będzie prowadzona działalność </w:t>
            </w:r>
          </w:p>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oraz udowodnił to we wniosku o przyznanie pomocy.</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modernizacje dotychczasowego źródła emisji, recykling odpadów, gospodarska wodno-ściekowa) lub pośrednio uwzględnia wykonywanie usług za pomocą technologii, maszyn, urządzeń i sprzętu ograniczającego niekorzystne oddziaływanie na środowisko naturalne zastąpienie do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segregacja odpadów.</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przez Beneficjenta do LGD do momentu złożenia wniosku o płatność.</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trike/>
                <w:sz w:val="20"/>
                <w:szCs w:val="20"/>
              </w:rPr>
            </w:pPr>
            <w:r w:rsidRPr="00BC79A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w:t>
            </w:r>
            <w:r w:rsidRPr="00BC79AE">
              <w:rPr>
                <w:rFonts w:ascii="Times New Roman" w:hAnsi="Times New Roman" w:cs="Times New Roman"/>
                <w:sz w:val="20"/>
                <w:szCs w:val="20"/>
              </w:rPr>
              <w:lastRenderedPageBreak/>
              <w:t>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A12A8">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7A12A8" w:rsidRPr="00BC79AE" w:rsidRDefault="007A12A8" w:rsidP="007414BA">
            <w:pPr>
              <w:pStyle w:val="Akapitzlist"/>
              <w:spacing w:after="0" w:line="240" w:lineRule="auto"/>
              <w:ind w:left="357"/>
              <w:rPr>
                <w:rFonts w:ascii="Times New Roman" w:hAnsi="Times New Roman" w:cs="Times New Roman"/>
                <w:sz w:val="20"/>
                <w:szCs w:val="20"/>
              </w:rPr>
            </w:pPr>
          </w:p>
          <w:p w:rsidR="007A12A8" w:rsidRPr="00BC79AE" w:rsidRDefault="007A12A8" w:rsidP="007A12A8">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A12A8">
            <w:pPr>
              <w:pStyle w:val="Akapitzlist"/>
              <w:numPr>
                <w:ilvl w:val="0"/>
                <w:numId w:val="7"/>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trike/>
                <w:sz w:val="20"/>
                <w:szCs w:val="20"/>
              </w:rPr>
            </w:pPr>
          </w:p>
          <w:p w:rsidR="007A12A8" w:rsidRPr="00BC79AE" w:rsidRDefault="007A12A8" w:rsidP="007414BA">
            <w:pPr>
              <w:spacing w:after="0" w:line="240" w:lineRule="auto"/>
              <w:jc w:val="center"/>
              <w:rPr>
                <w:rFonts w:ascii="Times New Roman" w:hAnsi="Times New Roman" w:cs="Times New Roman"/>
                <w:strike/>
                <w:sz w:val="20"/>
                <w:szCs w:val="20"/>
              </w:rPr>
            </w:pPr>
          </w:p>
          <w:p w:rsidR="007A12A8" w:rsidRPr="00BC79AE" w:rsidRDefault="007A12A8" w:rsidP="007414BA">
            <w:pPr>
              <w:spacing w:after="0" w:line="240" w:lineRule="auto"/>
              <w:jc w:val="center"/>
              <w:rPr>
                <w:rFonts w:ascii="Times New Roman" w:hAnsi="Times New Roman" w:cs="Times New Roman"/>
                <w:strike/>
                <w:sz w:val="20"/>
                <w:szCs w:val="20"/>
              </w:rPr>
            </w:pPr>
          </w:p>
          <w:p w:rsidR="007A12A8" w:rsidRPr="00BC79AE" w:rsidRDefault="007A12A8" w:rsidP="007414BA">
            <w:pPr>
              <w:spacing w:after="0" w:line="240" w:lineRule="auto"/>
              <w:jc w:val="center"/>
              <w:rPr>
                <w:rFonts w:ascii="Times New Roman" w:hAnsi="Times New Roman" w:cs="Times New Roman"/>
                <w:strike/>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trike/>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spełnia jeden z następujących warunków:</w:t>
            </w:r>
          </w:p>
          <w:p w:rsidR="007A12A8" w:rsidRPr="00BC79AE" w:rsidRDefault="007A12A8" w:rsidP="007A12A8">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zamieszkuje na obszarze LSR co najmniej 1 rok</w:t>
            </w:r>
          </w:p>
          <w:p w:rsidR="007A12A8" w:rsidRPr="00BC79AE" w:rsidRDefault="007A12A8" w:rsidP="007A12A8">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7A12A8" w:rsidRPr="00BC79AE" w:rsidRDefault="007A12A8" w:rsidP="007A12A8">
            <w:pPr>
              <w:pStyle w:val="Akapitzlist"/>
              <w:numPr>
                <w:ilvl w:val="0"/>
                <w:numId w:val="4"/>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ma siedzibę na obszarze LSR w przypadku </w:t>
            </w:r>
            <w:proofErr w:type="spellStart"/>
            <w:r w:rsidRPr="00BC79AE">
              <w:rPr>
                <w:rFonts w:ascii="Times New Roman" w:hAnsi="Times New Roman" w:cs="Times New Roman"/>
                <w:sz w:val="20"/>
                <w:szCs w:val="20"/>
              </w:rPr>
              <w:t>jst</w:t>
            </w:r>
            <w:proofErr w:type="spellEnd"/>
            <w:r w:rsidRPr="00BC79AE">
              <w:rPr>
                <w:rFonts w:ascii="Times New Roman" w:hAnsi="Times New Roman" w:cs="Times New Roman"/>
                <w:sz w:val="20"/>
                <w:szCs w:val="20"/>
              </w:rPr>
              <w:t xml:space="preserve"> i </w:t>
            </w:r>
            <w:proofErr w:type="spellStart"/>
            <w:r w:rsidRPr="00BC79A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p>
          <w:p w:rsidR="007A12A8" w:rsidRPr="00BC79AE" w:rsidRDefault="007A12A8" w:rsidP="007414BA">
            <w:pPr>
              <w:spacing w:after="0" w:line="240" w:lineRule="auto"/>
              <w:rPr>
                <w:rFonts w:ascii="Times New Roman" w:hAnsi="Times New Roman" w:cs="Times New Roman"/>
                <w:sz w:val="20"/>
                <w:szCs w:val="20"/>
              </w:rPr>
            </w:pPr>
          </w:p>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79AE">
              <w:rPr>
                <w:rFonts w:ascii="Times New Roman" w:hAnsi="Times New Roman" w:cs="Times New Roman"/>
                <w:sz w:val="20"/>
                <w:szCs w:val="20"/>
              </w:rPr>
              <w:t>CEiDG</w:t>
            </w:r>
            <w:proofErr w:type="spellEnd"/>
            <w:r w:rsidRPr="00BC79A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Wnioskodawca jest osobą należącą do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jest osobą należącą do grupy </w:t>
            </w:r>
            <w:proofErr w:type="spellStart"/>
            <w:r w:rsidRPr="00BC79AE">
              <w:rPr>
                <w:rFonts w:ascii="Times New Roman" w:hAnsi="Times New Roman" w:cs="Times New Roman"/>
                <w:sz w:val="20"/>
                <w:szCs w:val="20"/>
              </w:rPr>
              <w:t>defaworyzowanej</w:t>
            </w:r>
            <w:proofErr w:type="spellEnd"/>
            <w:r w:rsidRPr="00BC79AE">
              <w:rPr>
                <w:rFonts w:ascii="Times New Roman" w:hAnsi="Times New Roman" w:cs="Times New Roman"/>
                <w:sz w:val="20"/>
                <w:szCs w:val="20"/>
              </w:rPr>
              <w:t xml:space="preserve"> zdiagnozowanej w LSR. </w:t>
            </w:r>
          </w:p>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(ksero dowodu osobistego i/lub zaświadczenie z Urzędu Pracy o statusie bezrobotnego i/lub zaświadczenie o zameldowaniu). Należy odnieść się do opisu grupy </w:t>
            </w:r>
            <w:proofErr w:type="spellStart"/>
            <w:r w:rsidRPr="00BC79AE">
              <w:rPr>
                <w:rFonts w:ascii="Times New Roman" w:hAnsi="Times New Roman" w:cs="Times New Roman"/>
                <w:sz w:val="20"/>
                <w:szCs w:val="20"/>
              </w:rPr>
              <w:t>defaryzowanej</w:t>
            </w:r>
            <w:proofErr w:type="spellEnd"/>
            <w:r w:rsidRPr="00BC79A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649" w:type="dxa"/>
            <w:tcBorders>
              <w:top w:val="single" w:sz="4" w:space="0" w:color="auto"/>
              <w:left w:val="single" w:sz="4" w:space="0" w:color="auto"/>
              <w:bottom w:val="single" w:sz="4" w:space="0" w:color="auto"/>
              <w:right w:val="single" w:sz="4" w:space="0" w:color="auto"/>
            </w:tcBorders>
            <w:shd w:val="clear" w:color="auto" w:fill="D9D9D9"/>
          </w:tcPr>
          <w:p w:rsidR="007A12A8" w:rsidRPr="00BC79AE" w:rsidRDefault="007A12A8" w:rsidP="007A12A8">
            <w:pPr>
              <w:pStyle w:val="Akapitzlist"/>
              <w:numPr>
                <w:ilvl w:val="0"/>
                <w:numId w:val="5"/>
              </w:numPr>
              <w:tabs>
                <w:tab w:val="left" w:pos="0"/>
              </w:tabs>
              <w:suppressAutoHyphens w:val="0"/>
              <w:spacing w:after="0" w:line="240" w:lineRule="auto"/>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w:t>
            </w:r>
            <w:r w:rsidRPr="00BC79AE">
              <w:rPr>
                <w:rFonts w:ascii="Times New Roman" w:hAnsi="Times New Roman" w:cs="Times New Roman"/>
                <w:sz w:val="20"/>
                <w:szCs w:val="20"/>
              </w:rPr>
              <w:lastRenderedPageBreak/>
              <w:t xml:space="preserve">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w:t>
            </w:r>
            <w:proofErr w:type="spellStart"/>
            <w:r w:rsidRPr="00BC79AE">
              <w:rPr>
                <w:rFonts w:ascii="Times New Roman" w:hAnsi="Times New Roman" w:cs="Times New Roman"/>
                <w:sz w:val="20"/>
                <w:szCs w:val="20"/>
              </w:rPr>
              <w:t>poddziałania</w:t>
            </w:r>
            <w:proofErr w:type="spellEnd"/>
            <w:r w:rsidRPr="00BC79AE">
              <w:rPr>
                <w:rFonts w:ascii="Times New Roman" w:hAnsi="Times New Roman" w:cs="Times New Roman"/>
                <w:sz w:val="20"/>
                <w:szCs w:val="20"/>
              </w:rPr>
              <w:t xml:space="preserve">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r w:rsidR="007A12A8" w:rsidRPr="00BC79AE" w:rsidTr="007414BA">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7A12A8" w:rsidRPr="00BC79AE" w:rsidRDefault="007A12A8" w:rsidP="007414BA">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Maksymalna liczba: 30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7A12A8" w:rsidRPr="00BC79AE" w:rsidRDefault="007A12A8" w:rsidP="007414BA">
            <w:pPr>
              <w:spacing w:after="0" w:line="240" w:lineRule="auto"/>
              <w:rPr>
                <w:rFonts w:ascii="Times New Roman" w:hAnsi="Times New Roman" w:cs="Times New Roman"/>
                <w:sz w:val="20"/>
                <w:szCs w:val="20"/>
              </w:rPr>
            </w:pPr>
          </w:p>
        </w:tc>
      </w:tr>
    </w:tbl>
    <w:p w:rsidR="007A12A8" w:rsidRPr="00BC79AE" w:rsidRDefault="007A12A8" w:rsidP="007A12A8">
      <w:pPr>
        <w:jc w:val="both"/>
        <w:rPr>
          <w:rFonts w:ascii="Times New Roman" w:hAnsi="Times New Roman" w:cs="Times New Roman"/>
        </w:rPr>
      </w:pPr>
      <w:r w:rsidRPr="00BC79AE">
        <w:rPr>
          <w:rFonts w:ascii="Times New Roman" w:hAnsi="Times New Roman" w:cs="Times New Roman"/>
        </w:rPr>
        <w:t>Uzasadnienie oceny:</w:t>
      </w:r>
    </w:p>
    <w:p w:rsidR="007A12A8" w:rsidRPr="00BC79AE" w:rsidRDefault="007A12A8" w:rsidP="007A12A8">
      <w:pPr>
        <w:jc w:val="both"/>
        <w:rPr>
          <w:rFonts w:ascii="Times New Roman" w:hAnsi="Times New Roman" w:cs="Times New Roman"/>
        </w:rPr>
      </w:pPr>
      <w:r w:rsidRPr="00BC79AE">
        <w:rPr>
          <w:rFonts w:ascii="Times New Roman" w:hAnsi="Times New Roman" w:cs="Times New Roman"/>
        </w:rPr>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7A12A8" w:rsidRPr="00BC79AE" w:rsidRDefault="007A12A8" w:rsidP="007A12A8">
      <w:pPr>
        <w:jc w:val="both"/>
        <w:rPr>
          <w:rFonts w:ascii="Times New Roman" w:hAnsi="Times New Roman" w:cs="Times New Roman"/>
          <w:sz w:val="20"/>
          <w:szCs w:val="20"/>
        </w:rPr>
      </w:pPr>
      <w:r w:rsidRPr="00BC79AE">
        <w:rPr>
          <w:rFonts w:ascii="Times New Roman" w:hAnsi="Times New Roman" w:cs="Times New Roman"/>
          <w:sz w:val="20"/>
          <w:szCs w:val="20"/>
        </w:rPr>
        <w:t>.................................................................</w:t>
      </w:r>
    </w:p>
    <w:p w:rsidR="007A12A8" w:rsidRPr="00BC79AE" w:rsidRDefault="007A12A8" w:rsidP="007A12A8">
      <w:pPr>
        <w:suppressAutoHyphens w:val="0"/>
        <w:jc w:val="center"/>
        <w:rPr>
          <w:rFonts w:ascii="Times New Roman" w:hAnsi="Times New Roman" w:cs="Times New Roman"/>
          <w:b/>
          <w:i/>
        </w:rPr>
      </w:pPr>
    </w:p>
    <w:p w:rsidR="00BA5F18" w:rsidRPr="007A12A8" w:rsidRDefault="00BA5F18" w:rsidP="007A12A8">
      <w:pPr>
        <w:suppressAutoHyphens w:val="0"/>
        <w:rPr>
          <w:rFonts w:ascii="Times New Roman" w:hAnsi="Times New Roman" w:cs="Times New Roman"/>
          <w:b/>
          <w:i/>
        </w:rPr>
      </w:pPr>
    </w:p>
    <w:sectPr w:rsidR="00BA5F18" w:rsidRPr="007A12A8"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73508CE"/>
    <w:multiLevelType w:val="multilevel"/>
    <w:tmpl w:val="CBE0C9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12A8"/>
    <w:rsid w:val="001252BD"/>
    <w:rsid w:val="007A12A8"/>
    <w:rsid w:val="00BA5F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2A8"/>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7A12A8"/>
    <w:rPr>
      <w:rFonts w:ascii="Calibri" w:eastAsia="Calibri" w:hAnsi="Calibri" w:cs="Calibri"/>
      <w:lang w:eastAsia="zh-CN"/>
    </w:rPr>
  </w:style>
  <w:style w:type="paragraph" w:styleId="Akapitzlist">
    <w:name w:val="List Paragraph"/>
    <w:basedOn w:val="Normalny"/>
    <w:link w:val="AkapitzlistZnak"/>
    <w:uiPriority w:val="34"/>
    <w:qFormat/>
    <w:rsid w:val="007A12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9905</Characters>
  <Application>Microsoft Office Word</Application>
  <DocSecurity>0</DocSecurity>
  <Lines>82</Lines>
  <Paragraphs>23</Paragraphs>
  <ScaleCrop>false</ScaleCrop>
  <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2017-10-11T08:51:00Z</dcterms:created>
  <dcterms:modified xsi:type="dcterms:W3CDTF">2017-10-11T08:51:00Z</dcterms:modified>
</cp:coreProperties>
</file>